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53D" w:rsidRPr="00293FD4" w:rsidRDefault="008C153D" w:rsidP="00B95CF8">
      <w:pPr>
        <w:spacing w:line="276" w:lineRule="auto"/>
        <w:jc w:val="center"/>
        <w:rPr>
          <w:rFonts w:ascii="Tahoma" w:hAnsi="Tahoma" w:cs="Tahoma"/>
          <w:b/>
          <w:bCs/>
          <w:sz w:val="22"/>
          <w:szCs w:val="22"/>
        </w:rPr>
      </w:pPr>
      <w:r w:rsidRPr="00293FD4">
        <w:rPr>
          <w:rFonts w:ascii="Tahoma" w:hAnsi="Tahoma" w:cs="Tahoma"/>
          <w:b/>
          <w:bCs/>
          <w:sz w:val="22"/>
          <w:szCs w:val="22"/>
        </w:rPr>
        <w:t>JOB DESCRIPTION</w:t>
      </w:r>
    </w:p>
    <w:p w:rsidR="00A86340" w:rsidRPr="00293FD4" w:rsidRDefault="00A86340" w:rsidP="00B95CF8">
      <w:pPr>
        <w:spacing w:line="276" w:lineRule="auto"/>
        <w:jc w:val="center"/>
        <w:rPr>
          <w:rFonts w:ascii="Tahoma" w:hAnsi="Tahoma" w:cs="Tahoma"/>
          <w:b/>
          <w:bCs/>
          <w:sz w:val="22"/>
          <w:szCs w:val="22"/>
        </w:rPr>
      </w:pPr>
    </w:p>
    <w:p w:rsidR="008C153D" w:rsidRPr="00293FD4" w:rsidRDefault="008C153D" w:rsidP="008C153D">
      <w:pPr>
        <w:pStyle w:val="Title"/>
        <w:rPr>
          <w:rFonts w:ascii="Tahoma" w:hAnsi="Tahoma" w:cs="Tahoma"/>
          <w:sz w:val="22"/>
          <w:szCs w:val="22"/>
        </w:rPr>
      </w:pPr>
    </w:p>
    <w:p w:rsidR="008C153D" w:rsidRPr="00293FD4" w:rsidRDefault="008C153D" w:rsidP="008C153D">
      <w:pPr>
        <w:pBdr>
          <w:top w:val="single" w:sz="4" w:space="1" w:color="auto"/>
          <w:left w:val="single" w:sz="4" w:space="4" w:color="auto"/>
          <w:bottom w:val="single" w:sz="4" w:space="6" w:color="auto"/>
          <w:right w:val="single" w:sz="4" w:space="4" w:color="auto"/>
        </w:pBdr>
        <w:jc w:val="both"/>
        <w:rPr>
          <w:rFonts w:ascii="Tahoma" w:hAnsi="Tahoma" w:cs="Tahoma"/>
          <w:sz w:val="22"/>
          <w:szCs w:val="22"/>
        </w:rPr>
      </w:pPr>
    </w:p>
    <w:p w:rsidR="008C153D" w:rsidRPr="00293FD4" w:rsidRDefault="008C153D" w:rsidP="008C153D">
      <w:pPr>
        <w:pBdr>
          <w:top w:val="single" w:sz="4" w:space="1" w:color="auto"/>
          <w:left w:val="single" w:sz="4" w:space="4" w:color="auto"/>
          <w:bottom w:val="single" w:sz="4" w:space="6" w:color="auto"/>
          <w:right w:val="single" w:sz="4" w:space="4" w:color="auto"/>
        </w:pBdr>
        <w:jc w:val="both"/>
        <w:rPr>
          <w:rFonts w:ascii="Tahoma" w:hAnsi="Tahoma" w:cs="Tahoma"/>
          <w:b/>
          <w:sz w:val="22"/>
          <w:szCs w:val="22"/>
        </w:rPr>
      </w:pPr>
      <w:r w:rsidRPr="00293FD4">
        <w:rPr>
          <w:rFonts w:ascii="Tahoma" w:hAnsi="Tahoma" w:cs="Tahoma"/>
          <w:b/>
          <w:bCs/>
          <w:sz w:val="22"/>
          <w:szCs w:val="22"/>
        </w:rPr>
        <w:t>Job title:</w:t>
      </w:r>
      <w:r w:rsidRPr="00293FD4">
        <w:rPr>
          <w:rFonts w:ascii="Tahoma" w:hAnsi="Tahoma" w:cs="Tahoma"/>
          <w:sz w:val="22"/>
          <w:szCs w:val="22"/>
        </w:rPr>
        <w:tab/>
      </w:r>
      <w:r w:rsidRPr="00293FD4">
        <w:rPr>
          <w:rFonts w:ascii="Tahoma" w:hAnsi="Tahoma" w:cs="Tahoma"/>
          <w:sz w:val="22"/>
          <w:szCs w:val="22"/>
        </w:rPr>
        <w:tab/>
      </w:r>
      <w:r w:rsidRPr="00293FD4">
        <w:rPr>
          <w:rFonts w:ascii="Tahoma" w:hAnsi="Tahoma" w:cs="Tahoma"/>
          <w:sz w:val="22"/>
          <w:szCs w:val="22"/>
        </w:rPr>
        <w:tab/>
      </w:r>
      <w:r w:rsidR="00FA7D3E" w:rsidRPr="00293FD4">
        <w:rPr>
          <w:rFonts w:ascii="Tahoma" w:hAnsi="Tahoma" w:cs="Tahoma"/>
          <w:b/>
          <w:sz w:val="22"/>
          <w:szCs w:val="22"/>
        </w:rPr>
        <w:t>Senior Pharmacist</w:t>
      </w:r>
      <w:r w:rsidR="005D08EA">
        <w:rPr>
          <w:rFonts w:ascii="Tahoma" w:hAnsi="Tahoma" w:cs="Tahoma"/>
          <w:b/>
          <w:sz w:val="22"/>
          <w:szCs w:val="22"/>
        </w:rPr>
        <w:t xml:space="preserve"> (full-time</w:t>
      </w:r>
      <w:r w:rsidR="00A95168">
        <w:rPr>
          <w:rFonts w:ascii="Tahoma" w:hAnsi="Tahoma" w:cs="Tahoma"/>
          <w:b/>
          <w:sz w:val="22"/>
          <w:szCs w:val="22"/>
        </w:rPr>
        <w:t>, fixed term contract</w:t>
      </w:r>
      <w:r w:rsidR="005D08EA">
        <w:rPr>
          <w:rFonts w:ascii="Tahoma" w:hAnsi="Tahoma" w:cs="Tahoma"/>
          <w:b/>
          <w:sz w:val="22"/>
          <w:szCs w:val="22"/>
        </w:rPr>
        <w:t>)</w:t>
      </w:r>
    </w:p>
    <w:p w:rsidR="008C153D" w:rsidRPr="00293FD4" w:rsidRDefault="008C153D" w:rsidP="008C153D">
      <w:pPr>
        <w:pBdr>
          <w:top w:val="single" w:sz="4" w:space="1" w:color="auto"/>
          <w:left w:val="single" w:sz="4" w:space="4" w:color="auto"/>
          <w:bottom w:val="single" w:sz="4" w:space="6" w:color="auto"/>
          <w:right w:val="single" w:sz="4" w:space="4" w:color="auto"/>
        </w:pBdr>
        <w:jc w:val="both"/>
        <w:rPr>
          <w:rFonts w:ascii="Tahoma" w:hAnsi="Tahoma" w:cs="Tahoma"/>
          <w:sz w:val="22"/>
          <w:szCs w:val="22"/>
        </w:rPr>
      </w:pPr>
    </w:p>
    <w:p w:rsidR="008C153D" w:rsidRPr="00293FD4" w:rsidRDefault="008C153D" w:rsidP="008C153D">
      <w:pPr>
        <w:pBdr>
          <w:top w:val="single" w:sz="4" w:space="1" w:color="auto"/>
          <w:left w:val="single" w:sz="4" w:space="4" w:color="auto"/>
          <w:bottom w:val="single" w:sz="4" w:space="6" w:color="auto"/>
          <w:right w:val="single" w:sz="4" w:space="4" w:color="auto"/>
        </w:pBdr>
        <w:jc w:val="both"/>
        <w:rPr>
          <w:rFonts w:ascii="Tahoma" w:hAnsi="Tahoma" w:cs="Tahoma"/>
          <w:b/>
          <w:sz w:val="22"/>
          <w:szCs w:val="22"/>
        </w:rPr>
      </w:pPr>
      <w:r w:rsidRPr="00293FD4">
        <w:rPr>
          <w:rFonts w:ascii="Tahoma" w:hAnsi="Tahoma" w:cs="Tahoma"/>
          <w:b/>
          <w:bCs/>
          <w:sz w:val="22"/>
          <w:szCs w:val="22"/>
        </w:rPr>
        <w:t>Grade:</w:t>
      </w:r>
      <w:r w:rsidRPr="00293FD4">
        <w:rPr>
          <w:rFonts w:ascii="Tahoma" w:hAnsi="Tahoma" w:cs="Tahoma"/>
          <w:b/>
          <w:bCs/>
          <w:sz w:val="22"/>
          <w:szCs w:val="22"/>
        </w:rPr>
        <w:tab/>
      </w:r>
      <w:r w:rsidRPr="00293FD4">
        <w:rPr>
          <w:rFonts w:ascii="Tahoma" w:hAnsi="Tahoma" w:cs="Tahoma"/>
          <w:b/>
          <w:bCs/>
          <w:sz w:val="22"/>
          <w:szCs w:val="22"/>
        </w:rPr>
        <w:tab/>
      </w:r>
      <w:r w:rsidRPr="00293FD4">
        <w:rPr>
          <w:rFonts w:ascii="Tahoma" w:hAnsi="Tahoma" w:cs="Tahoma"/>
          <w:b/>
          <w:bCs/>
          <w:sz w:val="22"/>
          <w:szCs w:val="22"/>
        </w:rPr>
        <w:tab/>
      </w:r>
      <w:r w:rsidR="00FA7D3E" w:rsidRPr="00293FD4">
        <w:rPr>
          <w:rFonts w:ascii="Tahoma" w:hAnsi="Tahoma" w:cs="Tahoma"/>
          <w:b/>
          <w:bCs/>
          <w:sz w:val="22"/>
          <w:szCs w:val="22"/>
        </w:rPr>
        <w:t>Senior</w:t>
      </w:r>
    </w:p>
    <w:p w:rsidR="008C153D" w:rsidRPr="00293FD4" w:rsidRDefault="008C153D" w:rsidP="008C153D">
      <w:pPr>
        <w:pBdr>
          <w:top w:val="single" w:sz="4" w:space="1" w:color="auto"/>
          <w:left w:val="single" w:sz="4" w:space="4" w:color="auto"/>
          <w:bottom w:val="single" w:sz="4" w:space="6" w:color="auto"/>
          <w:right w:val="single" w:sz="4" w:space="4" w:color="auto"/>
        </w:pBdr>
        <w:jc w:val="both"/>
        <w:rPr>
          <w:rFonts w:ascii="Tahoma" w:hAnsi="Tahoma" w:cs="Tahoma"/>
          <w:sz w:val="22"/>
          <w:szCs w:val="22"/>
        </w:rPr>
      </w:pPr>
    </w:p>
    <w:p w:rsidR="00FA7D3E" w:rsidRPr="00293FD4" w:rsidRDefault="008C153D" w:rsidP="00A86340">
      <w:pPr>
        <w:pBdr>
          <w:top w:val="single" w:sz="4" w:space="1" w:color="auto"/>
          <w:left w:val="single" w:sz="4" w:space="4" w:color="auto"/>
          <w:bottom w:val="single" w:sz="4" w:space="6" w:color="auto"/>
          <w:right w:val="single" w:sz="4" w:space="4" w:color="auto"/>
        </w:pBdr>
        <w:ind w:left="2880" w:hanging="2880"/>
        <w:jc w:val="both"/>
        <w:rPr>
          <w:rFonts w:ascii="Tahoma" w:hAnsi="Tahoma" w:cs="Tahoma"/>
          <w:b/>
          <w:bCs/>
          <w:sz w:val="22"/>
          <w:szCs w:val="22"/>
        </w:rPr>
      </w:pPr>
      <w:r w:rsidRPr="00293FD4">
        <w:rPr>
          <w:rFonts w:ascii="Tahoma" w:hAnsi="Tahoma" w:cs="Tahoma"/>
          <w:b/>
          <w:bCs/>
          <w:sz w:val="22"/>
          <w:szCs w:val="22"/>
        </w:rPr>
        <w:t>Reports to:</w:t>
      </w:r>
      <w:r w:rsidR="00A86340" w:rsidRPr="00293FD4">
        <w:rPr>
          <w:rFonts w:ascii="Tahoma" w:hAnsi="Tahoma" w:cs="Tahoma"/>
          <w:sz w:val="22"/>
          <w:szCs w:val="22"/>
        </w:rPr>
        <w:tab/>
      </w:r>
      <w:bookmarkStart w:id="0" w:name="_GoBack"/>
      <w:bookmarkEnd w:id="0"/>
      <w:r w:rsidR="00FA7D3E" w:rsidRPr="00293FD4">
        <w:rPr>
          <w:rFonts w:ascii="Tahoma" w:hAnsi="Tahoma" w:cs="Tahoma"/>
          <w:b/>
          <w:bCs/>
          <w:sz w:val="22"/>
          <w:szCs w:val="22"/>
        </w:rPr>
        <w:t>Chief Pharmacist (Department Manager)</w:t>
      </w:r>
    </w:p>
    <w:p w:rsidR="008C153D" w:rsidRPr="00293FD4" w:rsidRDefault="008C153D" w:rsidP="008C153D">
      <w:pPr>
        <w:pBdr>
          <w:top w:val="single" w:sz="4" w:space="1" w:color="auto"/>
          <w:left w:val="single" w:sz="4" w:space="4" w:color="auto"/>
          <w:bottom w:val="single" w:sz="4" w:space="6" w:color="auto"/>
          <w:right w:val="single" w:sz="4" w:space="4" w:color="auto"/>
        </w:pBdr>
        <w:jc w:val="both"/>
        <w:rPr>
          <w:rFonts w:ascii="Tahoma" w:hAnsi="Tahoma" w:cs="Tahoma"/>
          <w:sz w:val="22"/>
          <w:szCs w:val="22"/>
        </w:rPr>
      </w:pPr>
    </w:p>
    <w:p w:rsidR="008C153D" w:rsidRPr="00293FD4" w:rsidRDefault="008C153D" w:rsidP="008C153D">
      <w:pPr>
        <w:pBdr>
          <w:top w:val="single" w:sz="4" w:space="1" w:color="auto"/>
          <w:left w:val="single" w:sz="4" w:space="4" w:color="auto"/>
          <w:bottom w:val="single" w:sz="4" w:space="6" w:color="auto"/>
          <w:right w:val="single" w:sz="4" w:space="4" w:color="auto"/>
        </w:pBdr>
        <w:ind w:left="3600" w:hanging="3600"/>
        <w:jc w:val="both"/>
        <w:rPr>
          <w:rFonts w:ascii="Tahoma" w:hAnsi="Tahoma" w:cs="Tahoma"/>
          <w:b/>
          <w:sz w:val="22"/>
          <w:szCs w:val="22"/>
        </w:rPr>
      </w:pPr>
      <w:r w:rsidRPr="00293FD4">
        <w:rPr>
          <w:rFonts w:ascii="Tahoma" w:hAnsi="Tahoma" w:cs="Tahoma"/>
          <w:b/>
          <w:bCs/>
          <w:sz w:val="22"/>
          <w:szCs w:val="22"/>
        </w:rPr>
        <w:t>Wo</w:t>
      </w:r>
      <w:r w:rsidR="00A86340" w:rsidRPr="00293FD4">
        <w:rPr>
          <w:rFonts w:ascii="Tahoma" w:hAnsi="Tahoma" w:cs="Tahoma"/>
          <w:b/>
          <w:bCs/>
          <w:sz w:val="22"/>
          <w:szCs w:val="22"/>
        </w:rPr>
        <w:t xml:space="preserve">rking Hours:             </w:t>
      </w:r>
      <w:r w:rsidR="00293FD4">
        <w:rPr>
          <w:rFonts w:ascii="Tahoma" w:hAnsi="Tahoma" w:cs="Tahoma"/>
          <w:b/>
          <w:bCs/>
          <w:sz w:val="22"/>
          <w:szCs w:val="22"/>
        </w:rPr>
        <w:t xml:space="preserve">     </w:t>
      </w:r>
      <w:r w:rsidR="00FA7D3E" w:rsidRPr="00293FD4">
        <w:rPr>
          <w:rFonts w:ascii="Tahoma" w:hAnsi="Tahoma" w:cs="Tahoma"/>
          <w:b/>
          <w:sz w:val="22"/>
          <w:szCs w:val="22"/>
        </w:rPr>
        <w:t xml:space="preserve">37 </w:t>
      </w:r>
      <w:r w:rsidRPr="00293FD4">
        <w:rPr>
          <w:rFonts w:ascii="Tahoma" w:hAnsi="Tahoma" w:cs="Tahoma"/>
          <w:b/>
          <w:sz w:val="22"/>
          <w:szCs w:val="22"/>
        </w:rPr>
        <w:t>hours per week for a F</w:t>
      </w:r>
      <w:r w:rsidR="00FA7D3E" w:rsidRPr="00293FD4">
        <w:rPr>
          <w:rFonts w:ascii="Tahoma" w:hAnsi="Tahoma" w:cs="Tahoma"/>
          <w:b/>
          <w:sz w:val="22"/>
          <w:szCs w:val="22"/>
        </w:rPr>
        <w:t>ull-T</w:t>
      </w:r>
      <w:r w:rsidRPr="00293FD4">
        <w:rPr>
          <w:rFonts w:ascii="Tahoma" w:hAnsi="Tahoma" w:cs="Tahoma"/>
          <w:b/>
          <w:sz w:val="22"/>
          <w:szCs w:val="22"/>
        </w:rPr>
        <w:t>ime employee.</w:t>
      </w:r>
    </w:p>
    <w:p w:rsidR="008C153D" w:rsidRPr="00293FD4" w:rsidRDefault="008C153D" w:rsidP="008C153D">
      <w:pPr>
        <w:pBdr>
          <w:top w:val="single" w:sz="4" w:space="1" w:color="auto"/>
          <w:left w:val="single" w:sz="4" w:space="4" w:color="auto"/>
          <w:bottom w:val="single" w:sz="4" w:space="6" w:color="auto"/>
          <w:right w:val="single" w:sz="4" w:space="4" w:color="auto"/>
        </w:pBdr>
        <w:ind w:left="3600" w:hanging="3600"/>
        <w:jc w:val="both"/>
        <w:rPr>
          <w:rFonts w:ascii="Tahoma" w:hAnsi="Tahoma" w:cs="Tahoma"/>
          <w:sz w:val="22"/>
          <w:szCs w:val="22"/>
        </w:rPr>
      </w:pPr>
    </w:p>
    <w:p w:rsidR="008C153D" w:rsidRPr="00293FD4" w:rsidRDefault="008C153D" w:rsidP="008C153D">
      <w:pPr>
        <w:pStyle w:val="Title"/>
        <w:jc w:val="left"/>
        <w:rPr>
          <w:rFonts w:ascii="Tahoma" w:hAnsi="Tahoma" w:cs="Tahoma"/>
          <w:sz w:val="22"/>
          <w:szCs w:val="22"/>
        </w:rPr>
      </w:pPr>
    </w:p>
    <w:p w:rsidR="00F64962" w:rsidRPr="00293FD4" w:rsidRDefault="00F64962" w:rsidP="00F64962">
      <w:pPr>
        <w:pStyle w:val="Title"/>
        <w:rPr>
          <w:rFonts w:ascii="Tahoma" w:hAnsi="Tahoma" w:cs="Tahoma"/>
        </w:rPr>
      </w:pPr>
    </w:p>
    <w:p w:rsidR="00A86340" w:rsidRPr="00293FD4" w:rsidRDefault="00A86340" w:rsidP="008C130B">
      <w:pPr>
        <w:pStyle w:val="Title"/>
        <w:jc w:val="left"/>
        <w:rPr>
          <w:rFonts w:ascii="Tahoma" w:hAnsi="Tahoma" w:cs="Tahoma"/>
          <w:sz w:val="22"/>
          <w:szCs w:val="22"/>
        </w:rPr>
      </w:pPr>
    </w:p>
    <w:p w:rsidR="00F64962" w:rsidRPr="00293FD4" w:rsidRDefault="00F64962" w:rsidP="008C130B">
      <w:pPr>
        <w:pStyle w:val="Title"/>
        <w:jc w:val="left"/>
        <w:rPr>
          <w:rFonts w:ascii="Tahoma" w:hAnsi="Tahoma" w:cs="Tahoma"/>
          <w:sz w:val="22"/>
          <w:szCs w:val="22"/>
        </w:rPr>
      </w:pPr>
      <w:r w:rsidRPr="00293FD4">
        <w:rPr>
          <w:rFonts w:ascii="Tahoma" w:hAnsi="Tahoma" w:cs="Tahoma"/>
          <w:sz w:val="22"/>
          <w:szCs w:val="22"/>
        </w:rPr>
        <w:t>Mission and Values of the Hospital</w:t>
      </w:r>
    </w:p>
    <w:p w:rsidR="00F64962" w:rsidRPr="00293FD4" w:rsidRDefault="00F64962" w:rsidP="00F64962">
      <w:pPr>
        <w:pStyle w:val="Heading4"/>
        <w:pBdr>
          <w:top w:val="single" w:sz="4" w:space="1" w:color="auto"/>
          <w:left w:val="single" w:sz="4" w:space="4" w:color="auto"/>
          <w:bottom w:val="single" w:sz="4" w:space="1" w:color="auto"/>
          <w:right w:val="single" w:sz="4" w:space="4" w:color="auto"/>
        </w:pBdr>
        <w:spacing w:line="360" w:lineRule="auto"/>
        <w:rPr>
          <w:rFonts w:ascii="Tahoma" w:hAnsi="Tahoma" w:cs="Tahoma"/>
          <w:szCs w:val="22"/>
        </w:rPr>
      </w:pPr>
      <w:r w:rsidRPr="00293FD4">
        <w:rPr>
          <w:rFonts w:ascii="Tahoma" w:hAnsi="Tahoma" w:cs="Tahoma"/>
          <w:szCs w:val="22"/>
        </w:rPr>
        <w:t>Mission</w:t>
      </w:r>
    </w:p>
    <w:p w:rsidR="00F64962" w:rsidRPr="00293FD4" w:rsidRDefault="00F64962" w:rsidP="00F64962">
      <w:pPr>
        <w:pStyle w:val="BodyTextIndent3"/>
        <w:pBdr>
          <w:top w:val="single" w:sz="4" w:space="1" w:color="auto"/>
          <w:left w:val="single" w:sz="4" w:space="4" w:color="auto"/>
          <w:bottom w:val="single" w:sz="4" w:space="1" w:color="auto"/>
          <w:right w:val="single" w:sz="4" w:space="4" w:color="auto"/>
        </w:pBdr>
        <w:ind w:left="0"/>
        <w:rPr>
          <w:rFonts w:ascii="Tahoma" w:hAnsi="Tahoma" w:cs="Tahoma"/>
          <w:sz w:val="22"/>
          <w:szCs w:val="22"/>
        </w:rPr>
      </w:pPr>
      <w:r w:rsidRPr="00293FD4">
        <w:rPr>
          <w:rFonts w:ascii="Tahoma" w:hAnsi="Tahoma" w:cs="Tahoma"/>
          <w:sz w:val="22"/>
          <w:szCs w:val="22"/>
        </w:rPr>
        <w:t>We strive for excellence in meeting the holistic needs of our patients in a caring and healing environment in which the essential contribution of each member of staff is valued.</w:t>
      </w:r>
    </w:p>
    <w:p w:rsidR="00F64962" w:rsidRPr="00293FD4" w:rsidRDefault="00F64962" w:rsidP="00F64962">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rPr>
      </w:pPr>
    </w:p>
    <w:p w:rsidR="00F64962" w:rsidRPr="00293FD4" w:rsidRDefault="00F64962" w:rsidP="00F64962">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rPr>
      </w:pPr>
      <w:r w:rsidRPr="00293FD4">
        <w:rPr>
          <w:rFonts w:ascii="Tahoma" w:hAnsi="Tahoma" w:cs="Tahoma"/>
          <w:sz w:val="22"/>
          <w:szCs w:val="22"/>
        </w:rPr>
        <w:t>The values of human dignity, compassion, justice, quality and advocacy rooted in</w:t>
      </w:r>
      <w:r w:rsidR="00002BE4" w:rsidRPr="00293FD4">
        <w:rPr>
          <w:rFonts w:ascii="Tahoma" w:hAnsi="Tahoma" w:cs="Tahoma"/>
          <w:sz w:val="22"/>
          <w:szCs w:val="22"/>
        </w:rPr>
        <w:t xml:space="preserve"> our</w:t>
      </w:r>
      <w:r w:rsidR="008C130B" w:rsidRPr="00293FD4">
        <w:rPr>
          <w:rFonts w:ascii="Tahoma" w:hAnsi="Tahoma" w:cs="Tahoma"/>
          <w:sz w:val="22"/>
          <w:szCs w:val="22"/>
        </w:rPr>
        <w:t xml:space="preserve"> mission </w:t>
      </w:r>
      <w:r w:rsidRPr="00293FD4">
        <w:rPr>
          <w:rFonts w:ascii="Tahoma" w:hAnsi="Tahoma" w:cs="Tahoma"/>
          <w:sz w:val="22"/>
          <w:szCs w:val="22"/>
        </w:rPr>
        <w:t>guide us in our work.</w:t>
      </w:r>
    </w:p>
    <w:p w:rsidR="00F64962" w:rsidRPr="00293FD4" w:rsidRDefault="00F64962" w:rsidP="00F64962">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rPr>
      </w:pPr>
    </w:p>
    <w:p w:rsidR="00F64962" w:rsidRPr="00293FD4" w:rsidRDefault="00F64962" w:rsidP="00F64962">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rPr>
      </w:pPr>
      <w:r w:rsidRPr="00293FD4">
        <w:rPr>
          <w:rFonts w:ascii="Tahoma" w:hAnsi="Tahoma" w:cs="Tahoma"/>
          <w:sz w:val="22"/>
          <w:szCs w:val="22"/>
        </w:rPr>
        <w:t>We will, within the foregoing context, make every effort to maintain excellence in clinical care, teaching and research.</w:t>
      </w:r>
    </w:p>
    <w:p w:rsidR="00F64962" w:rsidRPr="00293FD4" w:rsidRDefault="00F64962" w:rsidP="00F64962">
      <w:pPr>
        <w:pBdr>
          <w:top w:val="single" w:sz="4" w:space="1" w:color="auto"/>
          <w:left w:val="single" w:sz="4" w:space="4" w:color="auto"/>
          <w:bottom w:val="single" w:sz="4" w:space="1" w:color="auto"/>
          <w:right w:val="single" w:sz="4" w:space="4" w:color="auto"/>
        </w:pBdr>
        <w:spacing w:line="360" w:lineRule="auto"/>
        <w:jc w:val="center"/>
        <w:rPr>
          <w:rFonts w:ascii="Tahoma" w:hAnsi="Tahoma" w:cs="Tahoma"/>
          <w:i/>
          <w:sz w:val="22"/>
          <w:szCs w:val="22"/>
        </w:rPr>
      </w:pPr>
      <w:r w:rsidRPr="00293FD4">
        <w:rPr>
          <w:rFonts w:ascii="Tahoma" w:hAnsi="Tahoma" w:cs="Tahoma"/>
          <w:i/>
          <w:sz w:val="22"/>
          <w:szCs w:val="22"/>
        </w:rPr>
        <w:t xml:space="preserve">Comh mheas, comh bhá, comh phártíocht agus </w:t>
      </w:r>
    </w:p>
    <w:p w:rsidR="00F64962" w:rsidRPr="00293FD4" w:rsidRDefault="00F64962" w:rsidP="00F64962">
      <w:pPr>
        <w:pBdr>
          <w:top w:val="single" w:sz="4" w:space="1" w:color="auto"/>
          <w:left w:val="single" w:sz="4" w:space="4" w:color="auto"/>
          <w:bottom w:val="single" w:sz="4" w:space="1" w:color="auto"/>
          <w:right w:val="single" w:sz="4" w:space="4" w:color="auto"/>
        </w:pBdr>
        <w:spacing w:line="360" w:lineRule="auto"/>
        <w:jc w:val="center"/>
        <w:rPr>
          <w:rFonts w:ascii="Tahoma" w:hAnsi="Tahoma" w:cs="Tahoma"/>
          <w:sz w:val="22"/>
          <w:szCs w:val="22"/>
          <w:lang w:val="en-US"/>
        </w:rPr>
      </w:pPr>
      <w:r w:rsidRPr="00293FD4">
        <w:rPr>
          <w:rFonts w:ascii="Tahoma" w:hAnsi="Tahoma" w:cs="Tahoma"/>
          <w:i/>
          <w:sz w:val="22"/>
          <w:szCs w:val="22"/>
        </w:rPr>
        <w:t>comh oibre bunsraith ár gcuid saothar uile</w:t>
      </w:r>
      <w:r w:rsidRPr="00293FD4">
        <w:rPr>
          <w:rFonts w:ascii="Tahoma" w:hAnsi="Tahoma" w:cs="Tahoma"/>
          <w:sz w:val="22"/>
          <w:szCs w:val="22"/>
        </w:rPr>
        <w:t>.</w:t>
      </w:r>
    </w:p>
    <w:p w:rsidR="00F64962" w:rsidRPr="00293FD4" w:rsidRDefault="00F64962" w:rsidP="00F64962">
      <w:pPr>
        <w:pBdr>
          <w:top w:val="single" w:sz="4" w:space="1" w:color="auto"/>
          <w:left w:val="single" w:sz="4" w:space="4" w:color="auto"/>
          <w:bottom w:val="single" w:sz="4" w:space="1" w:color="auto"/>
          <w:right w:val="single" w:sz="4" w:space="4" w:color="auto"/>
        </w:pBdr>
        <w:spacing w:line="360" w:lineRule="auto"/>
        <w:jc w:val="center"/>
        <w:rPr>
          <w:rFonts w:ascii="Tahoma" w:hAnsi="Tahoma" w:cs="Tahoma"/>
          <w:b/>
          <w:sz w:val="22"/>
          <w:szCs w:val="22"/>
        </w:rPr>
      </w:pPr>
      <w:r w:rsidRPr="00293FD4">
        <w:rPr>
          <w:rFonts w:ascii="Tahoma" w:hAnsi="Tahoma" w:cs="Tahoma"/>
          <w:b/>
          <w:sz w:val="22"/>
          <w:szCs w:val="22"/>
        </w:rPr>
        <w:t>Core Values</w:t>
      </w:r>
    </w:p>
    <w:p w:rsidR="00F64962" w:rsidRPr="00293FD4" w:rsidRDefault="00F64962" w:rsidP="00F64962">
      <w:pPr>
        <w:pBdr>
          <w:top w:val="single" w:sz="4" w:space="1" w:color="auto"/>
          <w:left w:val="single" w:sz="4" w:space="4" w:color="auto"/>
          <w:bottom w:val="single" w:sz="4" w:space="1" w:color="auto"/>
          <w:right w:val="single" w:sz="4" w:space="4" w:color="auto"/>
        </w:pBdr>
        <w:spacing w:line="360" w:lineRule="auto"/>
        <w:jc w:val="center"/>
        <w:rPr>
          <w:rFonts w:ascii="Tahoma" w:hAnsi="Tahoma" w:cs="Tahoma"/>
          <w:i/>
          <w:sz w:val="22"/>
          <w:szCs w:val="22"/>
        </w:rPr>
      </w:pPr>
      <w:r w:rsidRPr="00293FD4">
        <w:rPr>
          <w:rFonts w:ascii="Tahoma" w:hAnsi="Tahoma" w:cs="Tahoma"/>
          <w:i/>
          <w:sz w:val="22"/>
          <w:szCs w:val="22"/>
        </w:rPr>
        <w:t>Human Dignity</w:t>
      </w:r>
    </w:p>
    <w:p w:rsidR="00F64962" w:rsidRPr="00293FD4" w:rsidRDefault="00F64962" w:rsidP="00F64962">
      <w:pPr>
        <w:pBdr>
          <w:top w:val="single" w:sz="4" w:space="1" w:color="auto"/>
          <w:left w:val="single" w:sz="4" w:space="4" w:color="auto"/>
          <w:bottom w:val="single" w:sz="4" w:space="1" w:color="auto"/>
          <w:right w:val="single" w:sz="4" w:space="4" w:color="auto"/>
        </w:pBdr>
        <w:spacing w:line="360" w:lineRule="auto"/>
        <w:jc w:val="center"/>
        <w:rPr>
          <w:rFonts w:ascii="Tahoma" w:hAnsi="Tahoma" w:cs="Tahoma"/>
          <w:i/>
          <w:sz w:val="22"/>
          <w:szCs w:val="22"/>
        </w:rPr>
      </w:pPr>
      <w:r w:rsidRPr="00293FD4">
        <w:rPr>
          <w:rFonts w:ascii="Tahoma" w:hAnsi="Tahoma" w:cs="Tahoma"/>
          <w:i/>
          <w:sz w:val="22"/>
          <w:szCs w:val="22"/>
        </w:rPr>
        <w:t>Compassion</w:t>
      </w:r>
    </w:p>
    <w:p w:rsidR="00F64962" w:rsidRPr="00293FD4" w:rsidRDefault="00F64962" w:rsidP="00F64962">
      <w:pPr>
        <w:pBdr>
          <w:top w:val="single" w:sz="4" w:space="1" w:color="auto"/>
          <w:left w:val="single" w:sz="4" w:space="4" w:color="auto"/>
          <w:bottom w:val="single" w:sz="4" w:space="1" w:color="auto"/>
          <w:right w:val="single" w:sz="4" w:space="4" w:color="auto"/>
        </w:pBdr>
        <w:spacing w:line="360" w:lineRule="auto"/>
        <w:jc w:val="center"/>
        <w:rPr>
          <w:rFonts w:ascii="Tahoma" w:hAnsi="Tahoma" w:cs="Tahoma"/>
          <w:i/>
          <w:sz w:val="22"/>
          <w:szCs w:val="22"/>
        </w:rPr>
      </w:pPr>
      <w:r w:rsidRPr="00293FD4">
        <w:rPr>
          <w:rFonts w:ascii="Tahoma" w:hAnsi="Tahoma" w:cs="Tahoma"/>
          <w:i/>
          <w:sz w:val="22"/>
          <w:szCs w:val="22"/>
        </w:rPr>
        <w:t>Justice</w:t>
      </w:r>
    </w:p>
    <w:p w:rsidR="00F64962" w:rsidRPr="00293FD4" w:rsidRDefault="00F64962" w:rsidP="00F64962">
      <w:pPr>
        <w:pBdr>
          <w:top w:val="single" w:sz="4" w:space="1" w:color="auto"/>
          <w:left w:val="single" w:sz="4" w:space="4" w:color="auto"/>
          <w:bottom w:val="single" w:sz="4" w:space="1" w:color="auto"/>
          <w:right w:val="single" w:sz="4" w:space="4" w:color="auto"/>
        </w:pBdr>
        <w:spacing w:line="360" w:lineRule="auto"/>
        <w:jc w:val="center"/>
        <w:rPr>
          <w:rFonts w:ascii="Tahoma" w:hAnsi="Tahoma" w:cs="Tahoma"/>
          <w:i/>
          <w:sz w:val="22"/>
          <w:szCs w:val="22"/>
        </w:rPr>
      </w:pPr>
      <w:r w:rsidRPr="00293FD4">
        <w:rPr>
          <w:rFonts w:ascii="Tahoma" w:hAnsi="Tahoma" w:cs="Tahoma"/>
          <w:i/>
          <w:sz w:val="22"/>
          <w:szCs w:val="22"/>
        </w:rPr>
        <w:lastRenderedPageBreak/>
        <w:t xml:space="preserve">Quality </w:t>
      </w:r>
    </w:p>
    <w:p w:rsidR="00F64962" w:rsidRPr="00293FD4" w:rsidRDefault="00F64962" w:rsidP="00F64962">
      <w:pPr>
        <w:pBdr>
          <w:top w:val="single" w:sz="4" w:space="1" w:color="auto"/>
          <w:left w:val="single" w:sz="4" w:space="4" w:color="auto"/>
          <w:bottom w:val="single" w:sz="4" w:space="1" w:color="auto"/>
          <w:right w:val="single" w:sz="4" w:space="4" w:color="auto"/>
        </w:pBdr>
        <w:spacing w:line="360" w:lineRule="auto"/>
        <w:jc w:val="center"/>
        <w:rPr>
          <w:rFonts w:ascii="Tahoma" w:hAnsi="Tahoma" w:cs="Tahoma"/>
          <w:i/>
          <w:sz w:val="22"/>
          <w:szCs w:val="22"/>
        </w:rPr>
      </w:pPr>
      <w:r w:rsidRPr="00293FD4">
        <w:rPr>
          <w:rFonts w:ascii="Tahoma" w:hAnsi="Tahoma" w:cs="Tahoma"/>
          <w:i/>
          <w:sz w:val="22"/>
          <w:szCs w:val="22"/>
        </w:rPr>
        <w:t>Advocacy</w:t>
      </w:r>
    </w:p>
    <w:p w:rsidR="00A86340" w:rsidRPr="00293FD4" w:rsidRDefault="00A86340" w:rsidP="008C153D">
      <w:pPr>
        <w:pStyle w:val="BodyText0"/>
        <w:jc w:val="left"/>
        <w:rPr>
          <w:rFonts w:ascii="Tahoma" w:hAnsi="Tahoma" w:cs="Tahoma"/>
          <w:b/>
          <w:bCs/>
          <w:sz w:val="22"/>
          <w:szCs w:val="22"/>
          <w:u w:val="single"/>
        </w:rPr>
      </w:pPr>
    </w:p>
    <w:p w:rsidR="00A86340" w:rsidRPr="00293FD4" w:rsidRDefault="00A86340" w:rsidP="008C153D">
      <w:pPr>
        <w:pStyle w:val="BodyText0"/>
        <w:jc w:val="left"/>
        <w:rPr>
          <w:rFonts w:ascii="Tahoma" w:hAnsi="Tahoma" w:cs="Tahoma"/>
          <w:b/>
          <w:bCs/>
          <w:sz w:val="22"/>
          <w:szCs w:val="22"/>
          <w:u w:val="single"/>
        </w:rPr>
      </w:pPr>
    </w:p>
    <w:p w:rsidR="00A86340" w:rsidRPr="00293FD4" w:rsidRDefault="00A86340" w:rsidP="008C153D">
      <w:pPr>
        <w:pStyle w:val="BodyText0"/>
        <w:jc w:val="left"/>
        <w:rPr>
          <w:rFonts w:ascii="Tahoma" w:hAnsi="Tahoma" w:cs="Tahoma"/>
          <w:b/>
          <w:bCs/>
          <w:sz w:val="22"/>
          <w:szCs w:val="22"/>
          <w:u w:val="single"/>
        </w:rPr>
      </w:pPr>
    </w:p>
    <w:p w:rsidR="00A86340" w:rsidRPr="00293FD4" w:rsidRDefault="00A86340" w:rsidP="008C153D">
      <w:pPr>
        <w:pStyle w:val="BodyText0"/>
        <w:jc w:val="left"/>
        <w:rPr>
          <w:rFonts w:ascii="Tahoma" w:hAnsi="Tahoma" w:cs="Tahoma"/>
          <w:b/>
          <w:bCs/>
          <w:sz w:val="22"/>
          <w:szCs w:val="22"/>
          <w:u w:val="single"/>
        </w:rPr>
      </w:pPr>
    </w:p>
    <w:p w:rsidR="008C153D" w:rsidRPr="00293FD4" w:rsidRDefault="008C153D" w:rsidP="008C153D">
      <w:pPr>
        <w:pStyle w:val="BodyText0"/>
        <w:jc w:val="left"/>
        <w:rPr>
          <w:rFonts w:ascii="Tahoma" w:hAnsi="Tahoma" w:cs="Tahoma"/>
          <w:b/>
          <w:bCs/>
          <w:sz w:val="22"/>
          <w:szCs w:val="22"/>
          <w:u w:val="single"/>
        </w:rPr>
      </w:pPr>
      <w:r w:rsidRPr="00293FD4">
        <w:rPr>
          <w:rFonts w:ascii="Tahoma" w:hAnsi="Tahoma" w:cs="Tahoma"/>
          <w:b/>
          <w:bCs/>
          <w:sz w:val="22"/>
          <w:szCs w:val="22"/>
          <w:u w:val="single"/>
        </w:rPr>
        <w:t xml:space="preserve">Role Summary:  </w:t>
      </w:r>
    </w:p>
    <w:p w:rsidR="008C153D" w:rsidRPr="00293FD4" w:rsidRDefault="008C153D" w:rsidP="008C153D">
      <w:pPr>
        <w:pStyle w:val="Title"/>
        <w:jc w:val="left"/>
        <w:rPr>
          <w:rFonts w:ascii="Tahoma" w:hAnsi="Tahoma" w:cs="Tahoma"/>
          <w:bCs w:val="0"/>
          <w:sz w:val="22"/>
          <w:szCs w:val="22"/>
        </w:rPr>
      </w:pPr>
    </w:p>
    <w:p w:rsidR="00FA7D3E" w:rsidRPr="00293FD4" w:rsidRDefault="00FA7D3E" w:rsidP="00FA7D3E">
      <w:pPr>
        <w:spacing w:line="242" w:lineRule="auto"/>
        <w:rPr>
          <w:rFonts w:ascii="Tahoma" w:hAnsi="Tahoma" w:cs="Tahoma"/>
          <w:b/>
          <w:sz w:val="22"/>
          <w:szCs w:val="22"/>
          <w:lang w:val="en-IE"/>
        </w:rPr>
      </w:pPr>
      <w:r w:rsidRPr="00293FD4">
        <w:rPr>
          <w:rFonts w:ascii="Tahoma" w:hAnsi="Tahoma" w:cs="Tahoma"/>
          <w:b/>
          <w:sz w:val="22"/>
          <w:szCs w:val="22"/>
          <w:lang w:val="en-IE"/>
        </w:rPr>
        <w:t xml:space="preserve">To provide effective, efficient and safe pharmaceutical care to all patients in SMH, under the direction of the Chief Pharmacist. </w:t>
      </w:r>
    </w:p>
    <w:p w:rsidR="00A44FB7" w:rsidRPr="00293FD4" w:rsidRDefault="00A44FB7" w:rsidP="00F64962">
      <w:pPr>
        <w:pStyle w:val="Title"/>
        <w:jc w:val="left"/>
        <w:rPr>
          <w:rFonts w:ascii="Tahoma" w:hAnsi="Tahoma" w:cs="Tahoma"/>
          <w:sz w:val="22"/>
          <w:szCs w:val="22"/>
        </w:rPr>
      </w:pPr>
    </w:p>
    <w:p w:rsidR="00A86340" w:rsidRPr="00293FD4" w:rsidRDefault="00A86340" w:rsidP="00F64962">
      <w:pPr>
        <w:pStyle w:val="Title"/>
        <w:jc w:val="left"/>
        <w:rPr>
          <w:rFonts w:ascii="Tahoma" w:hAnsi="Tahoma" w:cs="Tahoma"/>
          <w:sz w:val="22"/>
          <w:szCs w:val="22"/>
        </w:rPr>
      </w:pPr>
    </w:p>
    <w:p w:rsidR="00FA7D3E" w:rsidRDefault="00FA7D3E" w:rsidP="00FA7D3E">
      <w:pPr>
        <w:rPr>
          <w:rFonts w:ascii="Tahoma" w:hAnsi="Tahoma" w:cs="Tahoma"/>
          <w:b/>
          <w:sz w:val="22"/>
          <w:szCs w:val="22"/>
          <w:u w:val="single"/>
        </w:rPr>
      </w:pPr>
      <w:r w:rsidRPr="00293FD4">
        <w:rPr>
          <w:rFonts w:ascii="Tahoma" w:hAnsi="Tahoma" w:cs="Tahoma"/>
          <w:b/>
          <w:sz w:val="22"/>
          <w:szCs w:val="22"/>
          <w:u w:val="single"/>
        </w:rPr>
        <w:t>Key Duties and Responsibilities:</w:t>
      </w:r>
    </w:p>
    <w:p w:rsidR="00384FCC" w:rsidRPr="00293FD4" w:rsidRDefault="00384FCC" w:rsidP="00FA7D3E">
      <w:pPr>
        <w:rPr>
          <w:rFonts w:ascii="Tahoma" w:hAnsi="Tahoma" w:cs="Tahoma"/>
          <w:sz w:val="22"/>
          <w:szCs w:val="22"/>
        </w:rPr>
      </w:pPr>
    </w:p>
    <w:p w:rsidR="00FA7D3E" w:rsidRPr="00B624B6" w:rsidRDefault="00FA7D3E" w:rsidP="00FA7D3E">
      <w:pPr>
        <w:pStyle w:val="Heading2"/>
        <w:ind w:right="29"/>
        <w:rPr>
          <w:rFonts w:ascii="Tahoma" w:hAnsi="Tahoma" w:cs="Tahoma"/>
          <w:sz w:val="22"/>
          <w:szCs w:val="22"/>
          <w:u w:val="single"/>
        </w:rPr>
      </w:pPr>
      <w:r w:rsidRPr="00B624B6">
        <w:rPr>
          <w:rFonts w:ascii="Tahoma" w:hAnsi="Tahoma" w:cs="Tahoma"/>
          <w:sz w:val="22"/>
          <w:szCs w:val="22"/>
          <w:u w:val="single"/>
        </w:rPr>
        <w:t>Work systems:</w:t>
      </w:r>
    </w:p>
    <w:p w:rsidR="00FA7D3E" w:rsidRPr="00293FD4" w:rsidRDefault="00FA7D3E" w:rsidP="00FA7D3E">
      <w:pPr>
        <w:rPr>
          <w:rFonts w:ascii="Tahoma" w:hAnsi="Tahoma" w:cs="Tahoma"/>
          <w:sz w:val="22"/>
          <w:szCs w:val="22"/>
        </w:rPr>
      </w:pPr>
    </w:p>
    <w:p w:rsidR="008276A5" w:rsidRDefault="00FA7D3E" w:rsidP="00D00DBB">
      <w:pPr>
        <w:pStyle w:val="ListParagraph"/>
        <w:widowControl w:val="0"/>
        <w:numPr>
          <w:ilvl w:val="0"/>
          <w:numId w:val="7"/>
        </w:numPr>
        <w:tabs>
          <w:tab w:val="left" w:pos="284"/>
        </w:tabs>
        <w:spacing w:after="0" w:line="240" w:lineRule="auto"/>
        <w:ind w:left="709" w:right="230" w:hanging="425"/>
        <w:contextualSpacing w:val="0"/>
        <w:jc w:val="both"/>
        <w:rPr>
          <w:rFonts w:ascii="Tahoma" w:hAnsi="Tahoma" w:cs="Tahoma"/>
        </w:rPr>
      </w:pPr>
      <w:r w:rsidRPr="008276A5">
        <w:rPr>
          <w:rFonts w:ascii="Tahoma" w:hAnsi="Tahoma" w:cs="Tahoma"/>
        </w:rPr>
        <w:t xml:space="preserve">Be fully conversant with all approved </w:t>
      </w:r>
      <w:r w:rsidR="00DE71F7">
        <w:rPr>
          <w:rFonts w:ascii="Tahoma" w:hAnsi="Tahoma" w:cs="Tahoma"/>
        </w:rPr>
        <w:t xml:space="preserve">hospital </w:t>
      </w:r>
      <w:r w:rsidRPr="008276A5">
        <w:rPr>
          <w:rFonts w:ascii="Tahoma" w:hAnsi="Tahoma" w:cs="Tahoma"/>
        </w:rPr>
        <w:t>systems of work and documentation associated with the phar</w:t>
      </w:r>
      <w:r w:rsidR="008276A5">
        <w:rPr>
          <w:rFonts w:ascii="Tahoma" w:hAnsi="Tahoma" w:cs="Tahoma"/>
        </w:rPr>
        <w:t>maceutical care of the patient.</w:t>
      </w:r>
    </w:p>
    <w:p w:rsidR="00FA7D3E" w:rsidRDefault="00FA7D3E" w:rsidP="00FA7D3E">
      <w:pPr>
        <w:jc w:val="both"/>
        <w:rPr>
          <w:rFonts w:ascii="Tahoma" w:hAnsi="Tahoma" w:cs="Tahoma"/>
          <w:sz w:val="22"/>
          <w:szCs w:val="22"/>
        </w:rPr>
      </w:pPr>
    </w:p>
    <w:p w:rsidR="00384FCC" w:rsidRDefault="00384FCC" w:rsidP="00FA7D3E">
      <w:pPr>
        <w:jc w:val="both"/>
        <w:rPr>
          <w:rFonts w:ascii="Tahoma" w:hAnsi="Tahoma" w:cs="Tahoma"/>
          <w:sz w:val="22"/>
          <w:szCs w:val="22"/>
        </w:rPr>
      </w:pPr>
    </w:p>
    <w:p w:rsidR="00293FD4" w:rsidRPr="00293FD4" w:rsidRDefault="00293FD4" w:rsidP="00FA7D3E">
      <w:pPr>
        <w:jc w:val="both"/>
        <w:rPr>
          <w:rFonts w:ascii="Tahoma" w:hAnsi="Tahoma" w:cs="Tahoma"/>
          <w:sz w:val="22"/>
          <w:szCs w:val="22"/>
        </w:rPr>
      </w:pPr>
    </w:p>
    <w:p w:rsidR="00FA7D3E" w:rsidRPr="00293FD4" w:rsidRDefault="00B74319" w:rsidP="00FA7D3E">
      <w:pPr>
        <w:jc w:val="both"/>
        <w:rPr>
          <w:rFonts w:ascii="Tahoma" w:hAnsi="Tahoma" w:cs="Tahoma"/>
          <w:b/>
          <w:sz w:val="22"/>
          <w:szCs w:val="22"/>
          <w:u w:val="single"/>
        </w:rPr>
      </w:pPr>
      <w:r w:rsidRPr="00293FD4">
        <w:rPr>
          <w:rFonts w:ascii="Tahoma" w:hAnsi="Tahoma" w:cs="Tahoma"/>
          <w:b/>
          <w:sz w:val="22"/>
          <w:szCs w:val="22"/>
          <w:u w:val="single"/>
        </w:rPr>
        <w:t>General D</w:t>
      </w:r>
      <w:r w:rsidR="00FA7D3E" w:rsidRPr="00293FD4">
        <w:rPr>
          <w:rFonts w:ascii="Tahoma" w:hAnsi="Tahoma" w:cs="Tahoma"/>
          <w:b/>
          <w:sz w:val="22"/>
          <w:szCs w:val="22"/>
          <w:u w:val="single"/>
        </w:rPr>
        <w:t>uties:</w:t>
      </w:r>
    </w:p>
    <w:p w:rsidR="00BC7DE1" w:rsidRPr="00293FD4" w:rsidRDefault="00BC7DE1" w:rsidP="00FA7D3E">
      <w:pPr>
        <w:jc w:val="both"/>
        <w:rPr>
          <w:rFonts w:ascii="Tahoma" w:hAnsi="Tahoma" w:cs="Tahoma"/>
          <w:sz w:val="22"/>
          <w:szCs w:val="22"/>
        </w:rPr>
      </w:pPr>
    </w:p>
    <w:p w:rsidR="009823C6" w:rsidRDefault="00FA7D3E" w:rsidP="005D4A82">
      <w:pPr>
        <w:pStyle w:val="ListParagraph"/>
        <w:widowControl w:val="0"/>
        <w:numPr>
          <w:ilvl w:val="0"/>
          <w:numId w:val="6"/>
        </w:numPr>
        <w:spacing w:after="0" w:line="240" w:lineRule="auto"/>
        <w:contextualSpacing w:val="0"/>
        <w:jc w:val="both"/>
        <w:rPr>
          <w:rFonts w:ascii="Tahoma" w:hAnsi="Tahoma" w:cs="Tahoma"/>
        </w:rPr>
      </w:pPr>
      <w:r w:rsidRPr="009823C6">
        <w:rPr>
          <w:rFonts w:ascii="Tahoma" w:hAnsi="Tahoma" w:cs="Tahoma"/>
        </w:rPr>
        <w:t xml:space="preserve">Provide clinical pharmacy services to patients in SMH. This includes medication record clinical review, medication reconciliation, patient counselling etc. as required. </w:t>
      </w:r>
    </w:p>
    <w:p w:rsidR="00FA7D3E" w:rsidRPr="009823C6" w:rsidRDefault="00FA7D3E" w:rsidP="005D4A82">
      <w:pPr>
        <w:pStyle w:val="ListParagraph"/>
        <w:widowControl w:val="0"/>
        <w:numPr>
          <w:ilvl w:val="0"/>
          <w:numId w:val="6"/>
        </w:numPr>
        <w:spacing w:after="0" w:line="240" w:lineRule="auto"/>
        <w:contextualSpacing w:val="0"/>
        <w:jc w:val="both"/>
        <w:rPr>
          <w:rFonts w:ascii="Tahoma" w:hAnsi="Tahoma" w:cs="Tahoma"/>
        </w:rPr>
      </w:pPr>
      <w:r w:rsidRPr="009823C6">
        <w:rPr>
          <w:rFonts w:ascii="Tahoma" w:hAnsi="Tahoma" w:cs="Tahoma"/>
        </w:rPr>
        <w:t>Liaise with community pharmacists, GPs, patients’ carers, nursing home etc. as appropriate, to carry out medicines reconciliation and/ or to ensure continuity of supply of medication to a patient.</w:t>
      </w:r>
    </w:p>
    <w:p w:rsidR="00384FCC" w:rsidRDefault="00FA7D3E" w:rsidP="008276A5">
      <w:pPr>
        <w:pStyle w:val="ListParagraph"/>
        <w:widowControl w:val="0"/>
        <w:numPr>
          <w:ilvl w:val="0"/>
          <w:numId w:val="6"/>
        </w:numPr>
        <w:spacing w:after="0" w:line="240" w:lineRule="auto"/>
        <w:contextualSpacing w:val="0"/>
        <w:jc w:val="both"/>
        <w:rPr>
          <w:rFonts w:ascii="Tahoma" w:hAnsi="Tahoma" w:cs="Tahoma"/>
        </w:rPr>
      </w:pPr>
      <w:r w:rsidRPr="00293FD4">
        <w:rPr>
          <w:rFonts w:ascii="Tahoma" w:hAnsi="Tahoma" w:cs="Tahoma"/>
        </w:rPr>
        <w:t>Participate in regular dispensary duties - e.g. dispensing/ checking/ ordering/ compounding - and ensure all activities meet the appropriate PSI standards, in the process and in documentation.</w:t>
      </w:r>
    </w:p>
    <w:p w:rsidR="000A4D48" w:rsidRPr="000A4D48" w:rsidRDefault="000A4D48" w:rsidP="000A4D48">
      <w:pPr>
        <w:pStyle w:val="ListParagraph"/>
        <w:widowControl w:val="0"/>
        <w:numPr>
          <w:ilvl w:val="0"/>
          <w:numId w:val="6"/>
        </w:numPr>
        <w:tabs>
          <w:tab w:val="left" w:pos="284"/>
        </w:tabs>
        <w:spacing w:after="0" w:line="240" w:lineRule="auto"/>
        <w:ind w:right="230"/>
        <w:contextualSpacing w:val="0"/>
        <w:jc w:val="both"/>
        <w:rPr>
          <w:rFonts w:ascii="Tahoma" w:hAnsi="Tahoma" w:cs="Tahoma"/>
        </w:rPr>
      </w:pPr>
      <w:r w:rsidRPr="008276A5">
        <w:rPr>
          <w:rFonts w:ascii="Tahoma" w:hAnsi="Tahoma" w:cs="Tahoma"/>
        </w:rPr>
        <w:t>Review medication incidents/ near misses and recommend appropriate actions to the hospital risk manager.  Implement any pharmacy actions required.</w:t>
      </w:r>
    </w:p>
    <w:p w:rsidR="00BC7DE1" w:rsidRPr="00293FD4" w:rsidRDefault="00FA7D3E" w:rsidP="00293FD4">
      <w:pPr>
        <w:pStyle w:val="ListParagraph"/>
        <w:widowControl w:val="0"/>
        <w:numPr>
          <w:ilvl w:val="0"/>
          <w:numId w:val="6"/>
        </w:numPr>
        <w:tabs>
          <w:tab w:val="left" w:pos="1901"/>
        </w:tabs>
        <w:spacing w:after="0" w:line="240" w:lineRule="auto"/>
        <w:contextualSpacing w:val="0"/>
        <w:rPr>
          <w:rFonts w:ascii="Tahoma" w:hAnsi="Tahoma" w:cs="Tahoma"/>
        </w:rPr>
      </w:pPr>
      <w:r w:rsidRPr="00293FD4">
        <w:rPr>
          <w:rFonts w:ascii="Tahoma" w:hAnsi="Tahoma" w:cs="Tahoma"/>
        </w:rPr>
        <w:t xml:space="preserve">Participate in hospital and in </w:t>
      </w:r>
      <w:r w:rsidR="00A95168">
        <w:rPr>
          <w:rFonts w:ascii="Tahoma" w:hAnsi="Tahoma" w:cs="Tahoma"/>
        </w:rPr>
        <w:t>external committees as required.</w:t>
      </w:r>
    </w:p>
    <w:p w:rsidR="00384FCC" w:rsidRDefault="00FA7D3E" w:rsidP="00FF6004">
      <w:pPr>
        <w:pStyle w:val="ListParagraph"/>
        <w:widowControl w:val="0"/>
        <w:numPr>
          <w:ilvl w:val="0"/>
          <w:numId w:val="6"/>
        </w:numPr>
        <w:tabs>
          <w:tab w:val="left" w:pos="1901"/>
        </w:tabs>
        <w:spacing w:after="0" w:line="240" w:lineRule="auto"/>
        <w:contextualSpacing w:val="0"/>
        <w:rPr>
          <w:rFonts w:ascii="Tahoma" w:hAnsi="Tahoma" w:cs="Tahoma"/>
        </w:rPr>
      </w:pPr>
      <w:r w:rsidRPr="00A95168">
        <w:rPr>
          <w:rFonts w:ascii="Tahoma" w:hAnsi="Tahoma" w:cs="Tahoma"/>
        </w:rPr>
        <w:t>Develop and implement medication safety initiatives</w:t>
      </w:r>
      <w:r w:rsidR="00A95168" w:rsidRPr="00A95168">
        <w:rPr>
          <w:rFonts w:ascii="Tahoma" w:hAnsi="Tahoma" w:cs="Tahoma"/>
        </w:rPr>
        <w:t xml:space="preserve"> and </w:t>
      </w:r>
      <w:r w:rsidRPr="00A95168">
        <w:rPr>
          <w:rFonts w:ascii="Tahoma" w:hAnsi="Tahoma" w:cs="Tahoma"/>
        </w:rPr>
        <w:t>KPIs</w:t>
      </w:r>
      <w:r w:rsidR="00A95168" w:rsidRPr="00A95168">
        <w:rPr>
          <w:rFonts w:ascii="Tahoma" w:hAnsi="Tahoma" w:cs="Tahoma"/>
        </w:rPr>
        <w:t>.</w:t>
      </w:r>
      <w:r w:rsidRPr="00A95168">
        <w:rPr>
          <w:rFonts w:ascii="Tahoma" w:hAnsi="Tahoma" w:cs="Tahoma"/>
        </w:rPr>
        <w:t xml:space="preserve"> </w:t>
      </w:r>
    </w:p>
    <w:p w:rsidR="00FA7D3E" w:rsidRPr="00A95168" w:rsidRDefault="00A50274" w:rsidP="00FF6004">
      <w:pPr>
        <w:pStyle w:val="ListParagraph"/>
        <w:widowControl w:val="0"/>
        <w:numPr>
          <w:ilvl w:val="0"/>
          <w:numId w:val="6"/>
        </w:numPr>
        <w:tabs>
          <w:tab w:val="left" w:pos="1901"/>
        </w:tabs>
        <w:spacing w:after="0" w:line="240" w:lineRule="auto"/>
        <w:contextualSpacing w:val="0"/>
        <w:rPr>
          <w:rFonts w:ascii="Tahoma" w:hAnsi="Tahoma" w:cs="Tahoma"/>
        </w:rPr>
      </w:pPr>
      <w:r w:rsidRPr="00A95168">
        <w:rPr>
          <w:rFonts w:ascii="Tahoma" w:hAnsi="Tahoma" w:cs="Tahoma"/>
        </w:rPr>
        <w:t xml:space="preserve">Engage in clinical audit, </w:t>
      </w:r>
      <w:r w:rsidR="00384FCC">
        <w:rPr>
          <w:rFonts w:ascii="Tahoma" w:hAnsi="Tahoma" w:cs="Tahoma"/>
        </w:rPr>
        <w:t>as</w:t>
      </w:r>
      <w:r w:rsidR="00A95168">
        <w:rPr>
          <w:rFonts w:ascii="Tahoma" w:hAnsi="Tahoma" w:cs="Tahoma"/>
        </w:rPr>
        <w:t xml:space="preserve"> </w:t>
      </w:r>
      <w:r w:rsidRPr="00A95168">
        <w:rPr>
          <w:rFonts w:ascii="Tahoma" w:hAnsi="Tahoma" w:cs="Tahoma"/>
        </w:rPr>
        <w:t>the opportunity arises</w:t>
      </w:r>
      <w:r w:rsidR="00384FCC">
        <w:rPr>
          <w:rFonts w:ascii="Tahoma" w:hAnsi="Tahoma" w:cs="Tahoma"/>
        </w:rPr>
        <w:t>.</w:t>
      </w:r>
    </w:p>
    <w:p w:rsidR="00A50274" w:rsidRDefault="00A50274" w:rsidP="00376398">
      <w:pPr>
        <w:pStyle w:val="ListParagraph"/>
        <w:widowControl w:val="0"/>
        <w:numPr>
          <w:ilvl w:val="0"/>
          <w:numId w:val="6"/>
        </w:numPr>
        <w:tabs>
          <w:tab w:val="left" w:pos="1901"/>
        </w:tabs>
        <w:spacing w:after="0" w:line="240" w:lineRule="auto"/>
        <w:contextualSpacing w:val="0"/>
        <w:rPr>
          <w:rFonts w:ascii="Tahoma" w:hAnsi="Tahoma" w:cs="Tahoma"/>
        </w:rPr>
      </w:pPr>
      <w:r w:rsidRPr="00A50274">
        <w:rPr>
          <w:rFonts w:ascii="Tahoma" w:hAnsi="Tahoma" w:cs="Tahoma"/>
        </w:rPr>
        <w:t>Participate in</w:t>
      </w:r>
      <w:r w:rsidR="00FA7D3E" w:rsidRPr="00A50274">
        <w:rPr>
          <w:rFonts w:ascii="Tahoma" w:hAnsi="Tahoma" w:cs="Tahoma"/>
        </w:rPr>
        <w:t xml:space="preserve"> antimicrobial stewardship activities, including regular surveillance, development/ monitoring of KPIs, production and dissemination of reports as appropriate. </w:t>
      </w:r>
    </w:p>
    <w:p w:rsidR="00A50274" w:rsidRPr="00A50274" w:rsidRDefault="00FA7D3E" w:rsidP="00A50274">
      <w:pPr>
        <w:pStyle w:val="ListParagraph"/>
        <w:widowControl w:val="0"/>
        <w:numPr>
          <w:ilvl w:val="0"/>
          <w:numId w:val="6"/>
        </w:numPr>
        <w:tabs>
          <w:tab w:val="left" w:pos="1901"/>
        </w:tabs>
        <w:spacing w:after="0" w:line="240" w:lineRule="auto"/>
        <w:contextualSpacing w:val="0"/>
        <w:rPr>
          <w:rFonts w:ascii="Tahoma" w:hAnsi="Tahoma" w:cs="Tahoma"/>
        </w:rPr>
      </w:pPr>
      <w:r w:rsidRPr="00A50274">
        <w:rPr>
          <w:rFonts w:ascii="Tahoma" w:hAnsi="Tahoma" w:cs="Tahoma"/>
        </w:rPr>
        <w:t xml:space="preserve">Manage the pharmacy department in the </w:t>
      </w:r>
      <w:r w:rsidR="00A95168">
        <w:rPr>
          <w:rFonts w:ascii="Tahoma" w:hAnsi="Tahoma" w:cs="Tahoma"/>
        </w:rPr>
        <w:t>absence of the chief pharmacist</w:t>
      </w:r>
      <w:r w:rsidR="00A50274">
        <w:rPr>
          <w:rFonts w:ascii="Tahoma" w:hAnsi="Tahoma" w:cs="Tahoma"/>
        </w:rPr>
        <w:t>, if necessary.</w:t>
      </w:r>
    </w:p>
    <w:p w:rsidR="00A95168" w:rsidRDefault="00FA7D3E" w:rsidP="00863A01">
      <w:pPr>
        <w:pStyle w:val="ListParagraph"/>
        <w:widowControl w:val="0"/>
        <w:numPr>
          <w:ilvl w:val="0"/>
          <w:numId w:val="8"/>
        </w:numPr>
        <w:tabs>
          <w:tab w:val="left" w:pos="1901"/>
        </w:tabs>
        <w:spacing w:before="42" w:after="0" w:line="240" w:lineRule="auto"/>
        <w:ind w:left="709" w:right="105" w:hanging="283"/>
        <w:contextualSpacing w:val="0"/>
        <w:jc w:val="both"/>
        <w:rPr>
          <w:rFonts w:ascii="Tahoma" w:hAnsi="Tahoma" w:cs="Tahoma"/>
        </w:rPr>
      </w:pPr>
      <w:r w:rsidRPr="00A95168">
        <w:rPr>
          <w:rFonts w:ascii="Tahoma" w:hAnsi="Tahoma" w:cs="Tahoma"/>
        </w:rPr>
        <w:lastRenderedPageBreak/>
        <w:t>Provide medicine information and medication management advice to other health profession</w:t>
      </w:r>
      <w:r w:rsidR="00A95168">
        <w:rPr>
          <w:rFonts w:ascii="Tahoma" w:hAnsi="Tahoma" w:cs="Tahoma"/>
        </w:rPr>
        <w:t>als in the hospital as required.</w:t>
      </w:r>
    </w:p>
    <w:p w:rsidR="00A95168" w:rsidRDefault="00FA7D3E" w:rsidP="00DD7EFE">
      <w:pPr>
        <w:pStyle w:val="ListParagraph"/>
        <w:widowControl w:val="0"/>
        <w:numPr>
          <w:ilvl w:val="0"/>
          <w:numId w:val="8"/>
        </w:numPr>
        <w:tabs>
          <w:tab w:val="left" w:pos="1901"/>
        </w:tabs>
        <w:spacing w:before="42" w:after="0" w:line="240" w:lineRule="auto"/>
        <w:ind w:left="709" w:right="105" w:hanging="283"/>
        <w:contextualSpacing w:val="0"/>
        <w:jc w:val="both"/>
        <w:rPr>
          <w:rFonts w:ascii="Tahoma" w:hAnsi="Tahoma" w:cs="Tahoma"/>
        </w:rPr>
      </w:pPr>
      <w:r w:rsidRPr="001C3512">
        <w:rPr>
          <w:rFonts w:ascii="Tahoma" w:hAnsi="Tahoma" w:cs="Tahoma"/>
        </w:rPr>
        <w:t>Develop and review pharmacy and multi-disciplinary medication management policies, procedures and guidelines (PPGs)</w:t>
      </w:r>
      <w:r w:rsidR="001C3512" w:rsidRPr="001C3512">
        <w:rPr>
          <w:rFonts w:ascii="Tahoma" w:hAnsi="Tahoma" w:cs="Tahoma"/>
        </w:rPr>
        <w:t xml:space="preserve"> as </w:t>
      </w:r>
      <w:r w:rsidR="001C3512">
        <w:rPr>
          <w:rFonts w:ascii="Tahoma" w:hAnsi="Tahoma" w:cs="Tahoma"/>
        </w:rPr>
        <w:t>required.</w:t>
      </w:r>
      <w:r w:rsidRPr="001C3512">
        <w:rPr>
          <w:rFonts w:ascii="Tahoma" w:hAnsi="Tahoma" w:cs="Tahoma"/>
        </w:rPr>
        <w:t xml:space="preserve"> </w:t>
      </w:r>
    </w:p>
    <w:p w:rsidR="001C3512" w:rsidRDefault="001C3512" w:rsidP="00DD7EFE">
      <w:pPr>
        <w:pStyle w:val="ListParagraph"/>
        <w:widowControl w:val="0"/>
        <w:numPr>
          <w:ilvl w:val="0"/>
          <w:numId w:val="8"/>
        </w:numPr>
        <w:tabs>
          <w:tab w:val="left" w:pos="1901"/>
        </w:tabs>
        <w:spacing w:before="42" w:after="0" w:line="240" w:lineRule="auto"/>
        <w:ind w:left="709" w:right="105" w:hanging="283"/>
        <w:contextualSpacing w:val="0"/>
        <w:jc w:val="both"/>
        <w:rPr>
          <w:rFonts w:ascii="Tahoma" w:hAnsi="Tahoma" w:cs="Tahoma"/>
        </w:rPr>
      </w:pPr>
      <w:r>
        <w:rPr>
          <w:rFonts w:ascii="Tahoma" w:hAnsi="Tahoma" w:cs="Tahoma"/>
        </w:rPr>
        <w:t>Prepare reports as required by chief pharmacist e.g. antimicrobial usage report.</w:t>
      </w:r>
    </w:p>
    <w:p w:rsidR="001C3512" w:rsidRDefault="001C3512" w:rsidP="001C3512">
      <w:pPr>
        <w:pStyle w:val="ListParagraph"/>
        <w:widowControl w:val="0"/>
        <w:tabs>
          <w:tab w:val="left" w:pos="1901"/>
        </w:tabs>
        <w:spacing w:before="42" w:after="0" w:line="240" w:lineRule="auto"/>
        <w:ind w:left="709" w:right="105"/>
        <w:contextualSpacing w:val="0"/>
        <w:jc w:val="both"/>
        <w:rPr>
          <w:rFonts w:ascii="Tahoma" w:hAnsi="Tahoma" w:cs="Tahoma"/>
        </w:rPr>
      </w:pPr>
    </w:p>
    <w:p w:rsidR="009823C6" w:rsidRDefault="009823C6" w:rsidP="001C3512">
      <w:pPr>
        <w:pStyle w:val="ListParagraph"/>
        <w:widowControl w:val="0"/>
        <w:tabs>
          <w:tab w:val="left" w:pos="1901"/>
        </w:tabs>
        <w:spacing w:before="42" w:after="0" w:line="240" w:lineRule="auto"/>
        <w:ind w:left="709" w:right="105"/>
        <w:contextualSpacing w:val="0"/>
        <w:jc w:val="both"/>
        <w:rPr>
          <w:rFonts w:ascii="Tahoma" w:hAnsi="Tahoma" w:cs="Tahoma"/>
        </w:rPr>
      </w:pPr>
    </w:p>
    <w:p w:rsidR="00A50274" w:rsidRPr="00293FD4" w:rsidRDefault="00A50274" w:rsidP="00FA7D3E">
      <w:pPr>
        <w:widowControl w:val="0"/>
        <w:tabs>
          <w:tab w:val="left" w:pos="709"/>
        </w:tabs>
        <w:ind w:left="426" w:right="106"/>
        <w:jc w:val="both"/>
        <w:rPr>
          <w:rFonts w:ascii="Tahoma" w:hAnsi="Tahoma" w:cs="Tahoma"/>
          <w:sz w:val="22"/>
          <w:szCs w:val="22"/>
        </w:rPr>
      </w:pPr>
    </w:p>
    <w:p w:rsidR="00FA7D3E" w:rsidRPr="00293FD4" w:rsidRDefault="00FA7D3E" w:rsidP="00FA7D3E">
      <w:pPr>
        <w:pStyle w:val="Heading2"/>
        <w:spacing w:before="1"/>
        <w:rPr>
          <w:rFonts w:ascii="Tahoma" w:hAnsi="Tahoma" w:cs="Tahoma"/>
          <w:sz w:val="22"/>
          <w:szCs w:val="22"/>
          <w:u w:val="single"/>
        </w:rPr>
      </w:pPr>
      <w:r w:rsidRPr="00293FD4">
        <w:rPr>
          <w:rFonts w:ascii="Tahoma" w:hAnsi="Tahoma" w:cs="Tahoma"/>
          <w:sz w:val="22"/>
          <w:szCs w:val="22"/>
          <w:u w:val="single"/>
        </w:rPr>
        <w:t>Drug purchase and distribution:</w:t>
      </w:r>
    </w:p>
    <w:p w:rsidR="00FA7D3E" w:rsidRPr="00293FD4" w:rsidRDefault="00FA7D3E" w:rsidP="00FA7D3E">
      <w:pPr>
        <w:rPr>
          <w:rFonts w:ascii="Tahoma" w:hAnsi="Tahoma" w:cs="Tahoma"/>
          <w:sz w:val="22"/>
          <w:szCs w:val="22"/>
        </w:rPr>
      </w:pPr>
    </w:p>
    <w:p w:rsidR="00FA7D3E" w:rsidRPr="00293FD4" w:rsidRDefault="00FA7D3E" w:rsidP="00FA7D3E">
      <w:pPr>
        <w:pStyle w:val="ListParagraph"/>
        <w:widowControl w:val="0"/>
        <w:numPr>
          <w:ilvl w:val="0"/>
          <w:numId w:val="8"/>
        </w:numPr>
        <w:tabs>
          <w:tab w:val="left" w:pos="709"/>
        </w:tabs>
        <w:spacing w:after="0" w:line="240" w:lineRule="auto"/>
        <w:ind w:left="709" w:right="105" w:hanging="283"/>
        <w:contextualSpacing w:val="0"/>
        <w:jc w:val="both"/>
        <w:rPr>
          <w:rFonts w:ascii="Tahoma" w:hAnsi="Tahoma" w:cs="Tahoma"/>
        </w:rPr>
      </w:pPr>
      <w:r w:rsidRPr="00293FD4">
        <w:rPr>
          <w:rFonts w:ascii="Tahoma" w:hAnsi="Tahoma" w:cs="Tahoma"/>
        </w:rPr>
        <w:t xml:space="preserve">Work with the pharmaceutical technicians and other pharmacists to ensure that patients have all required drug therapy available to them </w:t>
      </w:r>
      <w:r w:rsidR="009823C6">
        <w:rPr>
          <w:rFonts w:ascii="Tahoma" w:hAnsi="Tahoma" w:cs="Tahoma"/>
        </w:rPr>
        <w:t>as</w:t>
      </w:r>
      <w:r w:rsidRPr="00293FD4">
        <w:rPr>
          <w:rFonts w:ascii="Tahoma" w:hAnsi="Tahoma" w:cs="Tahoma"/>
        </w:rPr>
        <w:t xml:space="preserve"> required</w:t>
      </w:r>
      <w:r w:rsidR="009823C6">
        <w:rPr>
          <w:rFonts w:ascii="Tahoma" w:hAnsi="Tahoma" w:cs="Tahoma"/>
        </w:rPr>
        <w:t>.</w:t>
      </w:r>
    </w:p>
    <w:p w:rsidR="00975FA8" w:rsidRDefault="00FA7D3E" w:rsidP="00975FA8">
      <w:pPr>
        <w:pStyle w:val="ListParagraph"/>
        <w:widowControl w:val="0"/>
        <w:numPr>
          <w:ilvl w:val="0"/>
          <w:numId w:val="8"/>
        </w:numPr>
        <w:tabs>
          <w:tab w:val="left" w:pos="709"/>
        </w:tabs>
        <w:spacing w:after="0" w:line="240" w:lineRule="auto"/>
        <w:ind w:left="709" w:hanging="283"/>
        <w:contextualSpacing w:val="0"/>
        <w:rPr>
          <w:rFonts w:ascii="Tahoma" w:hAnsi="Tahoma" w:cs="Tahoma"/>
        </w:rPr>
      </w:pPr>
      <w:r w:rsidRPr="00293FD4">
        <w:rPr>
          <w:rFonts w:ascii="Tahoma" w:hAnsi="Tahoma" w:cs="Tahoma"/>
        </w:rPr>
        <w:t>Oversee the timely recall of any recalled medications in the hospital and the documentation of same.</w:t>
      </w:r>
    </w:p>
    <w:p w:rsidR="008276A5" w:rsidRPr="00384FCC" w:rsidRDefault="008276A5" w:rsidP="00975FA8">
      <w:pPr>
        <w:pStyle w:val="ListParagraph"/>
        <w:widowControl w:val="0"/>
        <w:numPr>
          <w:ilvl w:val="0"/>
          <w:numId w:val="8"/>
        </w:numPr>
        <w:tabs>
          <w:tab w:val="left" w:pos="709"/>
        </w:tabs>
        <w:spacing w:after="0" w:line="240" w:lineRule="auto"/>
        <w:ind w:left="709" w:hanging="283"/>
        <w:contextualSpacing w:val="0"/>
        <w:rPr>
          <w:rFonts w:ascii="Tahoma" w:hAnsi="Tahoma" w:cs="Tahoma"/>
        </w:rPr>
      </w:pPr>
      <w:proofErr w:type="spellStart"/>
      <w:r>
        <w:rPr>
          <w:rFonts w:ascii="Tahoma" w:hAnsi="Tahoma" w:cs="Tahoma"/>
        </w:rPr>
        <w:t>Evaulate</w:t>
      </w:r>
      <w:proofErr w:type="spellEnd"/>
      <w:r>
        <w:rPr>
          <w:rFonts w:ascii="Tahoma" w:hAnsi="Tahoma" w:cs="Tahoma"/>
        </w:rPr>
        <w:t xml:space="preserve"> cost, effectiveness and safety of new medica</w:t>
      </w:r>
      <w:r w:rsidR="001C3512">
        <w:rPr>
          <w:rFonts w:ascii="Tahoma" w:hAnsi="Tahoma" w:cs="Tahoma"/>
        </w:rPr>
        <w:t>tion and unlicensed medications</w:t>
      </w:r>
      <w:r w:rsidR="009E28F0">
        <w:rPr>
          <w:rFonts w:ascii="Tahoma" w:hAnsi="Tahoma" w:cs="Tahoma"/>
        </w:rPr>
        <w:t>, when required</w:t>
      </w:r>
      <w:r w:rsidR="001C3512">
        <w:rPr>
          <w:rFonts w:ascii="Tahoma" w:hAnsi="Tahoma" w:cs="Tahoma"/>
        </w:rPr>
        <w:t>.</w:t>
      </w:r>
    </w:p>
    <w:p w:rsidR="00B624B6" w:rsidRDefault="00B624B6" w:rsidP="00975FA8">
      <w:pPr>
        <w:pStyle w:val="BodyText"/>
        <w:rPr>
          <w:rFonts w:ascii="Tahoma" w:hAnsi="Tahoma" w:cs="Tahoma"/>
          <w:u w:val="single"/>
        </w:rPr>
      </w:pPr>
    </w:p>
    <w:p w:rsidR="00384FCC" w:rsidRPr="00B624B6" w:rsidRDefault="00384FCC" w:rsidP="00975FA8">
      <w:pPr>
        <w:pStyle w:val="BodyText"/>
        <w:rPr>
          <w:rFonts w:ascii="Tahoma" w:hAnsi="Tahoma" w:cs="Tahoma"/>
          <w:u w:val="single"/>
        </w:rPr>
      </w:pPr>
    </w:p>
    <w:p w:rsidR="00FA7D3E" w:rsidRPr="00B624B6" w:rsidRDefault="00FA7D3E" w:rsidP="00FA7D3E">
      <w:pPr>
        <w:pStyle w:val="Heading2"/>
        <w:spacing w:before="1"/>
        <w:rPr>
          <w:rFonts w:ascii="Tahoma" w:hAnsi="Tahoma" w:cs="Tahoma"/>
          <w:sz w:val="22"/>
          <w:szCs w:val="22"/>
          <w:u w:val="single"/>
        </w:rPr>
      </w:pPr>
      <w:r w:rsidRPr="00B624B6">
        <w:rPr>
          <w:rFonts w:ascii="Tahoma" w:hAnsi="Tahoma" w:cs="Tahoma"/>
          <w:sz w:val="22"/>
          <w:szCs w:val="22"/>
          <w:u w:val="single"/>
        </w:rPr>
        <w:t>Education and Training:</w:t>
      </w:r>
    </w:p>
    <w:p w:rsidR="00FA7D3E" w:rsidRPr="00293FD4" w:rsidRDefault="00FA7D3E" w:rsidP="00FA7D3E">
      <w:pPr>
        <w:rPr>
          <w:rFonts w:ascii="Tahoma" w:hAnsi="Tahoma" w:cs="Tahoma"/>
          <w:sz w:val="22"/>
          <w:szCs w:val="22"/>
        </w:rPr>
      </w:pPr>
    </w:p>
    <w:p w:rsidR="00FA7D3E" w:rsidRPr="00293FD4" w:rsidRDefault="00FA7D3E" w:rsidP="00FA7D3E">
      <w:pPr>
        <w:pStyle w:val="ListParagraph"/>
        <w:widowControl w:val="0"/>
        <w:numPr>
          <w:ilvl w:val="0"/>
          <w:numId w:val="8"/>
        </w:numPr>
        <w:tabs>
          <w:tab w:val="left" w:pos="709"/>
        </w:tabs>
        <w:spacing w:after="0" w:line="240" w:lineRule="auto"/>
        <w:ind w:left="709" w:right="106" w:hanging="283"/>
        <w:contextualSpacing w:val="0"/>
        <w:jc w:val="both"/>
        <w:rPr>
          <w:rFonts w:ascii="Tahoma" w:hAnsi="Tahoma" w:cs="Tahoma"/>
        </w:rPr>
      </w:pPr>
      <w:r w:rsidRPr="00293FD4">
        <w:rPr>
          <w:rFonts w:ascii="Tahoma" w:hAnsi="Tahoma" w:cs="Tahoma"/>
        </w:rPr>
        <w:t>Provide supervision and training for students, pharmaceutical technicians and other pharmacists in consultation and agreement with the Chief</w:t>
      </w:r>
      <w:r w:rsidRPr="00293FD4">
        <w:rPr>
          <w:rFonts w:ascii="Tahoma" w:hAnsi="Tahoma" w:cs="Tahoma"/>
          <w:spacing w:val="-9"/>
        </w:rPr>
        <w:t xml:space="preserve"> </w:t>
      </w:r>
      <w:r w:rsidRPr="00293FD4">
        <w:rPr>
          <w:rFonts w:ascii="Tahoma" w:hAnsi="Tahoma" w:cs="Tahoma"/>
        </w:rPr>
        <w:t>Pharmacist.</w:t>
      </w:r>
    </w:p>
    <w:p w:rsidR="00A50274" w:rsidRPr="009E28F0" w:rsidRDefault="00FA7D3E" w:rsidP="00D976F7">
      <w:pPr>
        <w:pStyle w:val="ListParagraph"/>
        <w:widowControl w:val="0"/>
        <w:numPr>
          <w:ilvl w:val="0"/>
          <w:numId w:val="8"/>
        </w:numPr>
        <w:tabs>
          <w:tab w:val="left" w:pos="709"/>
        </w:tabs>
        <w:spacing w:after="0" w:line="240" w:lineRule="auto"/>
        <w:ind w:left="709" w:right="101" w:hanging="283"/>
        <w:contextualSpacing w:val="0"/>
        <w:jc w:val="both"/>
        <w:rPr>
          <w:rFonts w:ascii="Tahoma" w:hAnsi="Tahoma" w:cs="Tahoma"/>
          <w:b/>
          <w:iCs/>
        </w:rPr>
      </w:pPr>
      <w:r w:rsidRPr="009E28F0">
        <w:rPr>
          <w:rFonts w:ascii="Tahoma" w:hAnsi="Tahoma" w:cs="Tahoma"/>
        </w:rPr>
        <w:t>Participate in education and training of other healthcare professionals such as nurses and</w:t>
      </w:r>
      <w:r w:rsidRPr="009E28F0">
        <w:rPr>
          <w:rFonts w:ascii="Tahoma" w:hAnsi="Tahoma" w:cs="Tahoma"/>
          <w:spacing w:val="-9"/>
        </w:rPr>
        <w:t xml:space="preserve"> </w:t>
      </w:r>
      <w:r w:rsidR="009E28F0">
        <w:rPr>
          <w:rFonts w:ascii="Tahoma" w:hAnsi="Tahoma" w:cs="Tahoma"/>
        </w:rPr>
        <w:t>doctors, as required.</w:t>
      </w:r>
    </w:p>
    <w:p w:rsidR="009E28F0" w:rsidRDefault="009E28F0" w:rsidP="00D976F7">
      <w:pPr>
        <w:pStyle w:val="ListParagraph"/>
        <w:widowControl w:val="0"/>
        <w:numPr>
          <w:ilvl w:val="0"/>
          <w:numId w:val="8"/>
        </w:numPr>
        <w:tabs>
          <w:tab w:val="left" w:pos="709"/>
        </w:tabs>
        <w:spacing w:after="0" w:line="240" w:lineRule="auto"/>
        <w:ind w:left="709" w:right="101" w:hanging="283"/>
        <w:contextualSpacing w:val="0"/>
        <w:jc w:val="both"/>
        <w:rPr>
          <w:rFonts w:ascii="Tahoma" w:hAnsi="Tahoma" w:cs="Tahoma"/>
          <w:b/>
          <w:iCs/>
        </w:rPr>
      </w:pPr>
    </w:p>
    <w:p w:rsidR="00B624B6" w:rsidRPr="00293FD4" w:rsidRDefault="00B624B6" w:rsidP="00B74319">
      <w:pPr>
        <w:jc w:val="both"/>
        <w:rPr>
          <w:rFonts w:ascii="Tahoma" w:hAnsi="Tahoma" w:cs="Tahoma"/>
          <w:b/>
          <w:iCs/>
          <w:sz w:val="22"/>
          <w:szCs w:val="22"/>
        </w:rPr>
      </w:pPr>
    </w:p>
    <w:p w:rsidR="00FA7D3E" w:rsidRPr="00B624B6" w:rsidRDefault="00FA7D3E" w:rsidP="00FA7D3E">
      <w:pPr>
        <w:pStyle w:val="Heading2"/>
        <w:spacing w:before="1"/>
        <w:rPr>
          <w:rFonts w:ascii="Tahoma" w:hAnsi="Tahoma" w:cs="Tahoma"/>
          <w:sz w:val="22"/>
          <w:szCs w:val="22"/>
          <w:u w:val="single"/>
        </w:rPr>
      </w:pPr>
      <w:r w:rsidRPr="00B624B6">
        <w:rPr>
          <w:rFonts w:ascii="Tahoma" w:hAnsi="Tahoma" w:cs="Tahoma"/>
          <w:sz w:val="22"/>
          <w:szCs w:val="22"/>
          <w:u w:val="single"/>
        </w:rPr>
        <w:t>Ethics:</w:t>
      </w:r>
    </w:p>
    <w:p w:rsidR="00FA7D3E" w:rsidRPr="00293FD4" w:rsidRDefault="00FA7D3E" w:rsidP="00FA7D3E">
      <w:pPr>
        <w:widowControl w:val="0"/>
        <w:tabs>
          <w:tab w:val="left" w:pos="709"/>
        </w:tabs>
        <w:rPr>
          <w:rFonts w:ascii="Tahoma" w:hAnsi="Tahoma" w:cs="Tahoma"/>
          <w:sz w:val="22"/>
          <w:szCs w:val="22"/>
        </w:rPr>
      </w:pPr>
    </w:p>
    <w:p w:rsidR="00FA7D3E" w:rsidRPr="00293FD4" w:rsidRDefault="00FA7D3E" w:rsidP="00FA7D3E">
      <w:pPr>
        <w:pStyle w:val="ListParagraph"/>
        <w:widowControl w:val="0"/>
        <w:numPr>
          <w:ilvl w:val="0"/>
          <w:numId w:val="8"/>
        </w:numPr>
        <w:tabs>
          <w:tab w:val="left" w:pos="709"/>
        </w:tabs>
        <w:spacing w:after="0" w:line="240" w:lineRule="auto"/>
        <w:ind w:left="709" w:hanging="283"/>
        <w:contextualSpacing w:val="0"/>
        <w:rPr>
          <w:rFonts w:ascii="Tahoma" w:hAnsi="Tahoma" w:cs="Tahoma"/>
        </w:rPr>
      </w:pPr>
      <w:r w:rsidRPr="00293FD4">
        <w:rPr>
          <w:rFonts w:ascii="Tahoma" w:hAnsi="Tahoma" w:cs="Tahoma"/>
        </w:rPr>
        <w:t>Demonstrate behaviour consistent with the Code of Ethics and with the values of the</w:t>
      </w:r>
      <w:r w:rsidRPr="00293FD4">
        <w:rPr>
          <w:rFonts w:ascii="Tahoma" w:hAnsi="Tahoma" w:cs="Tahoma"/>
          <w:spacing w:val="-9"/>
        </w:rPr>
        <w:t xml:space="preserve"> </w:t>
      </w:r>
      <w:r w:rsidRPr="00293FD4">
        <w:rPr>
          <w:rFonts w:ascii="Tahoma" w:hAnsi="Tahoma" w:cs="Tahoma"/>
        </w:rPr>
        <w:t>hospital.</w:t>
      </w:r>
    </w:p>
    <w:p w:rsidR="00975FA8" w:rsidRPr="00293FD4" w:rsidRDefault="00975FA8" w:rsidP="00FA7D3E">
      <w:pPr>
        <w:widowControl w:val="0"/>
        <w:tabs>
          <w:tab w:val="left" w:pos="709"/>
        </w:tabs>
        <w:rPr>
          <w:rFonts w:ascii="Tahoma" w:hAnsi="Tahoma" w:cs="Tahoma"/>
        </w:rPr>
      </w:pPr>
    </w:p>
    <w:p w:rsidR="00FA7D3E" w:rsidRPr="00B624B6" w:rsidRDefault="00FA7D3E" w:rsidP="00975FA8">
      <w:pPr>
        <w:pStyle w:val="Heading2"/>
        <w:spacing w:before="64"/>
        <w:rPr>
          <w:rFonts w:ascii="Tahoma" w:hAnsi="Tahoma" w:cs="Tahoma"/>
          <w:w w:val="95"/>
          <w:sz w:val="22"/>
          <w:szCs w:val="22"/>
          <w:u w:val="single"/>
        </w:rPr>
      </w:pPr>
      <w:r w:rsidRPr="00B624B6">
        <w:rPr>
          <w:rFonts w:ascii="Tahoma" w:hAnsi="Tahoma" w:cs="Tahoma"/>
          <w:w w:val="95"/>
          <w:sz w:val="22"/>
          <w:szCs w:val="22"/>
          <w:u w:val="single"/>
        </w:rPr>
        <w:t>Other:</w:t>
      </w:r>
    </w:p>
    <w:p w:rsidR="00975FA8" w:rsidRPr="00293FD4" w:rsidRDefault="00975FA8" w:rsidP="00975FA8">
      <w:pPr>
        <w:pStyle w:val="BodyText"/>
        <w:rPr>
          <w:rFonts w:ascii="Tahoma" w:hAnsi="Tahoma" w:cs="Tahoma"/>
        </w:rPr>
      </w:pPr>
    </w:p>
    <w:p w:rsidR="00FA7D3E" w:rsidRPr="00293FD4" w:rsidRDefault="00FA7D3E" w:rsidP="00FA7D3E">
      <w:pPr>
        <w:pStyle w:val="ListParagraph"/>
        <w:widowControl w:val="0"/>
        <w:numPr>
          <w:ilvl w:val="0"/>
          <w:numId w:val="10"/>
        </w:numPr>
        <w:tabs>
          <w:tab w:val="left" w:pos="820"/>
        </w:tabs>
        <w:spacing w:after="0" w:line="240" w:lineRule="auto"/>
        <w:ind w:right="104" w:hanging="394"/>
        <w:contextualSpacing w:val="0"/>
        <w:rPr>
          <w:rFonts w:ascii="Tahoma" w:hAnsi="Tahoma" w:cs="Tahoma"/>
        </w:rPr>
      </w:pPr>
      <w:r w:rsidRPr="00293FD4">
        <w:rPr>
          <w:rFonts w:ascii="Tahoma" w:hAnsi="Tahoma" w:cs="Tahoma"/>
        </w:rPr>
        <w:t xml:space="preserve">Undertake any additional duties as directed by </w:t>
      </w:r>
      <w:r w:rsidRPr="00293FD4">
        <w:rPr>
          <w:rFonts w:ascii="Tahoma" w:hAnsi="Tahoma" w:cs="Tahoma"/>
          <w:spacing w:val="2"/>
        </w:rPr>
        <w:t xml:space="preserve">the </w:t>
      </w:r>
      <w:r w:rsidRPr="00293FD4">
        <w:rPr>
          <w:rFonts w:ascii="Tahoma" w:hAnsi="Tahoma" w:cs="Tahoma"/>
        </w:rPr>
        <w:t>Chief Pharmacist.</w:t>
      </w:r>
    </w:p>
    <w:p w:rsidR="00FA7D3E" w:rsidRDefault="00FA7D3E" w:rsidP="00EC38F3">
      <w:pPr>
        <w:ind w:left="360"/>
        <w:jc w:val="both"/>
        <w:rPr>
          <w:rFonts w:ascii="Tahoma" w:hAnsi="Tahoma" w:cs="Tahoma"/>
          <w:b/>
          <w:iCs/>
          <w:sz w:val="22"/>
          <w:szCs w:val="22"/>
        </w:rPr>
      </w:pPr>
    </w:p>
    <w:p w:rsidR="00B624B6" w:rsidRDefault="00B624B6" w:rsidP="00EC38F3">
      <w:pPr>
        <w:ind w:left="360"/>
        <w:jc w:val="both"/>
        <w:rPr>
          <w:rFonts w:ascii="Tahoma" w:hAnsi="Tahoma" w:cs="Tahoma"/>
          <w:b/>
          <w:iCs/>
          <w:sz w:val="22"/>
          <w:szCs w:val="22"/>
        </w:rPr>
      </w:pPr>
    </w:p>
    <w:p w:rsidR="00B624B6" w:rsidRPr="00293FD4" w:rsidRDefault="00B624B6" w:rsidP="00EC38F3">
      <w:pPr>
        <w:ind w:left="360"/>
        <w:jc w:val="both"/>
        <w:rPr>
          <w:rFonts w:ascii="Tahoma" w:hAnsi="Tahoma" w:cs="Tahoma"/>
          <w:b/>
          <w:iCs/>
          <w:sz w:val="22"/>
          <w:szCs w:val="22"/>
        </w:rPr>
      </w:pPr>
    </w:p>
    <w:p w:rsidR="00FA7D3E" w:rsidRPr="00293FD4" w:rsidRDefault="00FA7D3E" w:rsidP="00EC38F3">
      <w:pPr>
        <w:ind w:left="360"/>
        <w:jc w:val="both"/>
        <w:rPr>
          <w:rFonts w:ascii="Tahoma" w:hAnsi="Tahoma" w:cs="Tahoma"/>
          <w:b/>
          <w:iCs/>
          <w:sz w:val="22"/>
          <w:szCs w:val="22"/>
        </w:rPr>
      </w:pPr>
    </w:p>
    <w:p w:rsidR="00F9183E" w:rsidRPr="00293FD4" w:rsidRDefault="00F9183E" w:rsidP="00EC38F3">
      <w:pPr>
        <w:ind w:left="360"/>
        <w:jc w:val="both"/>
        <w:rPr>
          <w:rFonts w:ascii="Tahoma" w:hAnsi="Tahoma" w:cs="Tahoma"/>
          <w:b/>
          <w:iCs/>
          <w:sz w:val="22"/>
          <w:szCs w:val="22"/>
        </w:rPr>
      </w:pPr>
      <w:r w:rsidRPr="00293FD4">
        <w:rPr>
          <w:rFonts w:ascii="Tahoma" w:hAnsi="Tahoma" w:cs="Tahoma"/>
          <w:b/>
          <w:iCs/>
          <w:sz w:val="22"/>
          <w:szCs w:val="22"/>
        </w:rPr>
        <w:lastRenderedPageBreak/>
        <w:t xml:space="preserve">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 </w:t>
      </w:r>
    </w:p>
    <w:p w:rsidR="007D3913" w:rsidRPr="00293FD4" w:rsidRDefault="00975FA8" w:rsidP="00975FA8">
      <w:pPr>
        <w:rPr>
          <w:rFonts w:ascii="Tahoma" w:hAnsi="Tahoma" w:cs="Tahoma"/>
          <w:b/>
          <w:iCs/>
          <w:sz w:val="22"/>
          <w:szCs w:val="22"/>
          <w:highlight w:val="yellow"/>
        </w:rPr>
      </w:pPr>
      <w:r w:rsidRPr="00293FD4">
        <w:rPr>
          <w:rFonts w:ascii="Tahoma" w:hAnsi="Tahoma" w:cs="Tahoma"/>
          <w:b/>
          <w:iCs/>
          <w:sz w:val="22"/>
          <w:szCs w:val="22"/>
          <w:highlight w:val="yellow"/>
        </w:rPr>
        <w:br w:type="page"/>
      </w:r>
    </w:p>
    <w:p w:rsidR="00B74319" w:rsidRPr="00293FD4" w:rsidRDefault="00B74319" w:rsidP="00B74319">
      <w:pPr>
        <w:spacing w:before="73"/>
        <w:rPr>
          <w:rFonts w:ascii="Tahoma" w:hAnsi="Tahoma" w:cs="Tahoma"/>
          <w:b/>
          <w:sz w:val="22"/>
          <w:szCs w:val="22"/>
          <w:u w:val="single"/>
        </w:rPr>
      </w:pPr>
      <w:r w:rsidRPr="00293FD4">
        <w:rPr>
          <w:rFonts w:ascii="Tahoma" w:hAnsi="Tahoma" w:cs="Tahoma"/>
          <w:b/>
          <w:sz w:val="22"/>
          <w:szCs w:val="22"/>
          <w:u w:val="single"/>
        </w:rPr>
        <w:lastRenderedPageBreak/>
        <w:t>Person Specification</w:t>
      </w:r>
    </w:p>
    <w:p w:rsidR="00B74319" w:rsidRPr="00293FD4" w:rsidRDefault="00B74319" w:rsidP="00B74319">
      <w:pPr>
        <w:spacing w:before="73"/>
        <w:rPr>
          <w:rFonts w:ascii="Tahoma" w:hAnsi="Tahoma" w:cs="Tahoma"/>
          <w:b/>
          <w:sz w:val="22"/>
          <w:szCs w:val="22"/>
        </w:rPr>
      </w:pPr>
    </w:p>
    <w:p w:rsidR="00B74319" w:rsidRPr="00293FD4" w:rsidRDefault="00B74319" w:rsidP="00B74319">
      <w:pPr>
        <w:spacing w:before="73"/>
        <w:rPr>
          <w:rFonts w:ascii="Tahoma" w:hAnsi="Tahoma" w:cs="Tahoma"/>
          <w:b/>
          <w:sz w:val="22"/>
          <w:szCs w:val="22"/>
          <w:u w:val="single"/>
        </w:rPr>
      </w:pPr>
      <w:r w:rsidRPr="00293FD4">
        <w:rPr>
          <w:rFonts w:ascii="Tahoma" w:hAnsi="Tahoma" w:cs="Tahoma"/>
          <w:b/>
          <w:sz w:val="22"/>
          <w:szCs w:val="22"/>
          <w:u w:val="single"/>
        </w:rPr>
        <w:t>Qualifications:</w:t>
      </w:r>
    </w:p>
    <w:p w:rsidR="00B74319" w:rsidRPr="00293FD4" w:rsidRDefault="00B74319" w:rsidP="00B74319">
      <w:pPr>
        <w:spacing w:before="73"/>
        <w:rPr>
          <w:rFonts w:ascii="Tahoma" w:hAnsi="Tahoma" w:cs="Tahoma"/>
          <w:b/>
          <w:sz w:val="22"/>
          <w:szCs w:val="22"/>
        </w:rPr>
      </w:pPr>
    </w:p>
    <w:p w:rsidR="00B74319" w:rsidRPr="00293FD4" w:rsidRDefault="00B74319" w:rsidP="00B74319">
      <w:pPr>
        <w:spacing w:before="73"/>
        <w:rPr>
          <w:rFonts w:ascii="Tahoma" w:hAnsi="Tahoma" w:cs="Tahoma"/>
          <w:b/>
          <w:sz w:val="22"/>
          <w:szCs w:val="22"/>
          <w:u w:val="single"/>
        </w:rPr>
      </w:pPr>
      <w:r w:rsidRPr="00293FD4">
        <w:rPr>
          <w:rFonts w:ascii="Tahoma" w:hAnsi="Tahoma" w:cs="Tahoma"/>
          <w:b/>
          <w:sz w:val="22"/>
          <w:szCs w:val="22"/>
        </w:rPr>
        <w:t>I</w:t>
      </w:r>
      <w:r w:rsidRPr="00293FD4">
        <w:rPr>
          <w:rFonts w:ascii="Tahoma" w:hAnsi="Tahoma" w:cs="Tahoma"/>
          <w:b/>
          <w:sz w:val="22"/>
          <w:szCs w:val="22"/>
        </w:rPr>
        <w:tab/>
      </w:r>
      <w:r w:rsidRPr="00293FD4">
        <w:rPr>
          <w:rFonts w:ascii="Tahoma" w:hAnsi="Tahoma" w:cs="Tahoma"/>
          <w:b/>
          <w:sz w:val="22"/>
          <w:szCs w:val="22"/>
          <w:u w:val="single"/>
        </w:rPr>
        <w:t xml:space="preserve">Essential: </w:t>
      </w:r>
    </w:p>
    <w:p w:rsidR="00B74319" w:rsidRPr="00293FD4" w:rsidRDefault="00B74319" w:rsidP="00B74319">
      <w:pPr>
        <w:spacing w:before="73"/>
        <w:rPr>
          <w:rFonts w:ascii="Tahoma" w:hAnsi="Tahoma" w:cs="Tahoma"/>
          <w:b/>
          <w:sz w:val="22"/>
          <w:szCs w:val="22"/>
        </w:rPr>
      </w:pPr>
    </w:p>
    <w:p w:rsidR="00B74319" w:rsidRPr="00293FD4" w:rsidRDefault="00B74319" w:rsidP="00B74319">
      <w:pPr>
        <w:spacing w:before="73"/>
        <w:rPr>
          <w:rFonts w:ascii="Tahoma" w:hAnsi="Tahoma" w:cs="Tahoma"/>
          <w:b/>
          <w:sz w:val="22"/>
          <w:szCs w:val="22"/>
        </w:rPr>
      </w:pPr>
      <w:r w:rsidRPr="00293FD4">
        <w:rPr>
          <w:rFonts w:ascii="Tahoma" w:hAnsi="Tahoma" w:cs="Tahoma"/>
          <w:b/>
          <w:sz w:val="22"/>
          <w:szCs w:val="22"/>
        </w:rPr>
        <w:t>Each candidate must:</w:t>
      </w:r>
    </w:p>
    <w:p w:rsidR="00B74319" w:rsidRPr="00293FD4" w:rsidRDefault="00B74319" w:rsidP="00B74319">
      <w:pPr>
        <w:pStyle w:val="ListParagraph"/>
        <w:widowControl w:val="0"/>
        <w:numPr>
          <w:ilvl w:val="0"/>
          <w:numId w:val="11"/>
        </w:numPr>
        <w:spacing w:before="73" w:after="0" w:line="240" w:lineRule="auto"/>
        <w:contextualSpacing w:val="0"/>
        <w:rPr>
          <w:rFonts w:ascii="Tahoma" w:hAnsi="Tahoma" w:cs="Tahoma"/>
        </w:rPr>
      </w:pPr>
      <w:r w:rsidRPr="00293FD4">
        <w:rPr>
          <w:rFonts w:ascii="Tahoma" w:hAnsi="Tahoma" w:cs="Tahoma"/>
        </w:rPr>
        <w:t>Be registered with the Pharmaceutical Society of Ireland or be entitled to be so registered.</w:t>
      </w:r>
    </w:p>
    <w:p w:rsidR="00B74319" w:rsidRPr="00293FD4" w:rsidRDefault="00756233" w:rsidP="00835710">
      <w:pPr>
        <w:pStyle w:val="BodyText0"/>
        <w:widowControl w:val="0"/>
        <w:numPr>
          <w:ilvl w:val="0"/>
          <w:numId w:val="11"/>
        </w:numPr>
        <w:spacing w:before="43"/>
        <w:jc w:val="both"/>
        <w:rPr>
          <w:rFonts w:ascii="Tahoma" w:hAnsi="Tahoma" w:cs="Tahoma"/>
          <w:sz w:val="22"/>
          <w:szCs w:val="22"/>
        </w:rPr>
      </w:pPr>
      <w:r w:rsidRPr="00293FD4">
        <w:rPr>
          <w:rFonts w:ascii="Tahoma" w:hAnsi="Tahoma" w:cs="Tahoma"/>
          <w:sz w:val="22"/>
          <w:szCs w:val="22"/>
        </w:rPr>
        <w:t xml:space="preserve">Have at least 3 </w:t>
      </w:r>
      <w:proofErr w:type="gramStart"/>
      <w:r w:rsidRPr="00293FD4">
        <w:rPr>
          <w:rFonts w:ascii="Tahoma" w:hAnsi="Tahoma" w:cs="Tahoma"/>
          <w:sz w:val="22"/>
          <w:szCs w:val="22"/>
        </w:rPr>
        <w:t>years</w:t>
      </w:r>
      <w:proofErr w:type="gramEnd"/>
      <w:r w:rsidRPr="00293FD4">
        <w:rPr>
          <w:rFonts w:ascii="Tahoma" w:hAnsi="Tahoma" w:cs="Tahoma"/>
          <w:sz w:val="22"/>
          <w:szCs w:val="22"/>
        </w:rPr>
        <w:t xml:space="preserve"> </w:t>
      </w:r>
      <w:r w:rsidR="00317A1E">
        <w:rPr>
          <w:rFonts w:ascii="Tahoma" w:hAnsi="Tahoma" w:cs="Tahoma"/>
          <w:sz w:val="22"/>
          <w:szCs w:val="22"/>
        </w:rPr>
        <w:t xml:space="preserve">relevant </w:t>
      </w:r>
      <w:r w:rsidRPr="00293FD4">
        <w:rPr>
          <w:rFonts w:ascii="Tahoma" w:hAnsi="Tahoma" w:cs="Tahoma"/>
          <w:sz w:val="22"/>
          <w:szCs w:val="22"/>
        </w:rPr>
        <w:t xml:space="preserve">post </w:t>
      </w:r>
      <w:r w:rsidR="007D5B98" w:rsidRPr="00293FD4">
        <w:rPr>
          <w:rFonts w:ascii="Tahoma" w:hAnsi="Tahoma" w:cs="Tahoma"/>
          <w:sz w:val="22"/>
          <w:szCs w:val="22"/>
        </w:rPr>
        <w:t>registration</w:t>
      </w:r>
      <w:r w:rsidR="00317A1E">
        <w:rPr>
          <w:rFonts w:ascii="Tahoma" w:hAnsi="Tahoma" w:cs="Tahoma"/>
          <w:sz w:val="22"/>
          <w:szCs w:val="22"/>
        </w:rPr>
        <w:t xml:space="preserve"> experience.</w:t>
      </w:r>
    </w:p>
    <w:p w:rsidR="00B74319" w:rsidRPr="00293FD4" w:rsidRDefault="00B74319" w:rsidP="00B74319">
      <w:pPr>
        <w:pStyle w:val="BodyText0"/>
        <w:widowControl w:val="0"/>
        <w:numPr>
          <w:ilvl w:val="0"/>
          <w:numId w:val="11"/>
        </w:numPr>
        <w:spacing w:before="43"/>
        <w:jc w:val="both"/>
        <w:rPr>
          <w:rFonts w:ascii="Tahoma" w:hAnsi="Tahoma" w:cs="Tahoma"/>
          <w:sz w:val="22"/>
          <w:szCs w:val="22"/>
        </w:rPr>
      </w:pPr>
      <w:r w:rsidRPr="00293FD4">
        <w:rPr>
          <w:rFonts w:ascii="Tahoma" w:hAnsi="Tahoma" w:cs="Tahoma"/>
          <w:sz w:val="22"/>
          <w:szCs w:val="22"/>
        </w:rPr>
        <w:t>Demonstrate evidence of up-to-date pharmaceutical knowledge.</w:t>
      </w:r>
    </w:p>
    <w:p w:rsidR="00B74319" w:rsidRPr="00293FD4" w:rsidRDefault="007D5B98" w:rsidP="000A68C2">
      <w:pPr>
        <w:pStyle w:val="BodyText0"/>
        <w:widowControl w:val="0"/>
        <w:numPr>
          <w:ilvl w:val="0"/>
          <w:numId w:val="11"/>
        </w:numPr>
        <w:spacing w:before="43"/>
        <w:jc w:val="left"/>
        <w:rPr>
          <w:rFonts w:ascii="Tahoma" w:hAnsi="Tahoma" w:cs="Tahoma"/>
          <w:sz w:val="22"/>
          <w:szCs w:val="22"/>
        </w:rPr>
      </w:pPr>
      <w:r w:rsidRPr="00293FD4">
        <w:rPr>
          <w:rFonts w:ascii="Tahoma" w:hAnsi="Tahoma" w:cs="Tahoma"/>
          <w:sz w:val="22"/>
          <w:szCs w:val="22"/>
        </w:rPr>
        <w:t xml:space="preserve">Possess the requisite knowledge and for the proper discharge of the duties </w:t>
      </w:r>
      <w:r w:rsidR="000A68C2" w:rsidRPr="00293FD4">
        <w:rPr>
          <w:rFonts w:ascii="Tahoma" w:hAnsi="Tahoma" w:cs="Tahoma"/>
          <w:sz w:val="22"/>
          <w:szCs w:val="22"/>
        </w:rPr>
        <w:t xml:space="preserve">of the office </w:t>
      </w:r>
      <w:r w:rsidRPr="00293FD4">
        <w:rPr>
          <w:rFonts w:ascii="Tahoma" w:hAnsi="Tahoma" w:cs="Tahoma"/>
          <w:sz w:val="22"/>
          <w:szCs w:val="22"/>
        </w:rPr>
        <w:t>(</w:t>
      </w:r>
      <w:r w:rsidR="000A68C2" w:rsidRPr="00293FD4">
        <w:rPr>
          <w:rFonts w:ascii="Tahoma" w:hAnsi="Tahoma" w:cs="Tahoma"/>
          <w:sz w:val="22"/>
          <w:szCs w:val="22"/>
        </w:rPr>
        <w:t>as outlined in the</w:t>
      </w:r>
      <w:r w:rsidRPr="00293FD4">
        <w:rPr>
          <w:rFonts w:ascii="Tahoma" w:hAnsi="Tahoma" w:cs="Tahoma"/>
          <w:sz w:val="22"/>
          <w:szCs w:val="22"/>
        </w:rPr>
        <w:t xml:space="preserve"> job </w:t>
      </w:r>
      <w:r w:rsidR="00451642">
        <w:rPr>
          <w:rFonts w:ascii="Tahoma" w:hAnsi="Tahoma" w:cs="Tahoma"/>
          <w:sz w:val="22"/>
          <w:szCs w:val="22"/>
        </w:rPr>
        <w:t>description).</w:t>
      </w:r>
    </w:p>
    <w:p w:rsidR="00B74319" w:rsidRPr="00293FD4" w:rsidRDefault="00B74319" w:rsidP="00B74319">
      <w:pPr>
        <w:pStyle w:val="BodyText0"/>
        <w:spacing w:before="43" w:line="276" w:lineRule="auto"/>
        <w:ind w:left="865"/>
        <w:rPr>
          <w:rFonts w:ascii="Tahoma" w:hAnsi="Tahoma" w:cs="Tahoma"/>
          <w:sz w:val="22"/>
          <w:szCs w:val="22"/>
        </w:rPr>
      </w:pPr>
    </w:p>
    <w:p w:rsidR="00B74319" w:rsidRPr="00293FD4" w:rsidRDefault="00B74319" w:rsidP="00B74319">
      <w:pPr>
        <w:pStyle w:val="BodyText0"/>
        <w:spacing w:before="43" w:line="276" w:lineRule="auto"/>
        <w:ind w:left="865"/>
        <w:rPr>
          <w:rFonts w:ascii="Tahoma" w:hAnsi="Tahoma" w:cs="Tahoma"/>
          <w:sz w:val="22"/>
          <w:szCs w:val="22"/>
        </w:rPr>
      </w:pPr>
    </w:p>
    <w:p w:rsidR="00B74319" w:rsidRPr="00293FD4" w:rsidRDefault="00B74319" w:rsidP="00B74319">
      <w:pPr>
        <w:ind w:left="2"/>
        <w:rPr>
          <w:rFonts w:ascii="Tahoma" w:hAnsi="Tahoma" w:cs="Tahoma"/>
          <w:b/>
          <w:sz w:val="22"/>
          <w:szCs w:val="22"/>
          <w:u w:val="single"/>
        </w:rPr>
      </w:pPr>
      <w:r w:rsidRPr="00293FD4">
        <w:rPr>
          <w:rFonts w:ascii="Tahoma" w:hAnsi="Tahoma" w:cs="Tahoma"/>
          <w:b/>
          <w:sz w:val="22"/>
          <w:szCs w:val="22"/>
        </w:rPr>
        <w:t>II</w:t>
      </w:r>
      <w:r w:rsidRPr="00293FD4">
        <w:rPr>
          <w:rFonts w:ascii="Tahoma" w:hAnsi="Tahoma" w:cs="Tahoma"/>
          <w:b/>
          <w:sz w:val="22"/>
          <w:szCs w:val="22"/>
        </w:rPr>
        <w:tab/>
      </w:r>
      <w:r w:rsidR="00756233" w:rsidRPr="009824FB">
        <w:rPr>
          <w:rFonts w:ascii="Tahoma" w:hAnsi="Tahoma" w:cs="Tahoma"/>
          <w:b/>
          <w:sz w:val="22"/>
          <w:szCs w:val="22"/>
          <w:u w:val="single"/>
        </w:rPr>
        <w:t>Very</w:t>
      </w:r>
      <w:r w:rsidR="00756233" w:rsidRPr="00293FD4">
        <w:rPr>
          <w:rFonts w:ascii="Tahoma" w:hAnsi="Tahoma" w:cs="Tahoma"/>
          <w:b/>
          <w:sz w:val="22"/>
          <w:szCs w:val="22"/>
        </w:rPr>
        <w:t xml:space="preserve"> </w:t>
      </w:r>
      <w:r w:rsidR="00756233" w:rsidRPr="00293FD4">
        <w:rPr>
          <w:rFonts w:ascii="Tahoma" w:hAnsi="Tahoma" w:cs="Tahoma"/>
          <w:b/>
          <w:sz w:val="22"/>
          <w:szCs w:val="22"/>
          <w:u w:val="single"/>
        </w:rPr>
        <w:t>d</w:t>
      </w:r>
      <w:r w:rsidRPr="00293FD4">
        <w:rPr>
          <w:rFonts w:ascii="Tahoma" w:hAnsi="Tahoma" w:cs="Tahoma"/>
          <w:b/>
          <w:sz w:val="22"/>
          <w:szCs w:val="22"/>
          <w:u w:val="single"/>
        </w:rPr>
        <w:t>esirable:</w:t>
      </w:r>
    </w:p>
    <w:p w:rsidR="00B74319" w:rsidRPr="00293FD4" w:rsidRDefault="00B74319" w:rsidP="00B74319">
      <w:pPr>
        <w:ind w:left="2"/>
        <w:rPr>
          <w:rFonts w:ascii="Tahoma" w:hAnsi="Tahoma" w:cs="Tahoma"/>
          <w:b/>
          <w:sz w:val="22"/>
          <w:szCs w:val="22"/>
        </w:rPr>
      </w:pPr>
    </w:p>
    <w:p w:rsidR="00317A1E" w:rsidRPr="00317A1E" w:rsidRDefault="00756233" w:rsidP="00BA3062">
      <w:pPr>
        <w:pStyle w:val="ListParagraph"/>
        <w:widowControl w:val="0"/>
        <w:numPr>
          <w:ilvl w:val="0"/>
          <w:numId w:val="11"/>
        </w:numPr>
        <w:spacing w:after="0" w:line="240" w:lineRule="auto"/>
        <w:contextualSpacing w:val="0"/>
        <w:rPr>
          <w:rFonts w:ascii="Tahoma" w:hAnsi="Tahoma" w:cs="Tahoma"/>
          <w:b/>
        </w:rPr>
      </w:pPr>
      <w:r w:rsidRPr="00317A1E">
        <w:rPr>
          <w:rFonts w:ascii="Tahoma" w:hAnsi="Tahoma" w:cs="Tahoma"/>
        </w:rPr>
        <w:t>Post</w:t>
      </w:r>
      <w:r w:rsidR="00317A1E">
        <w:rPr>
          <w:rFonts w:ascii="Tahoma" w:hAnsi="Tahoma" w:cs="Tahoma"/>
        </w:rPr>
        <w:t>graduate clinical qualification</w:t>
      </w:r>
    </w:p>
    <w:p w:rsidR="00B74319" w:rsidRPr="00317A1E" w:rsidRDefault="00B74319" w:rsidP="00BA3062">
      <w:pPr>
        <w:pStyle w:val="ListParagraph"/>
        <w:widowControl w:val="0"/>
        <w:numPr>
          <w:ilvl w:val="0"/>
          <w:numId w:val="11"/>
        </w:numPr>
        <w:spacing w:after="0" w:line="240" w:lineRule="auto"/>
        <w:contextualSpacing w:val="0"/>
        <w:rPr>
          <w:rFonts w:ascii="Tahoma" w:hAnsi="Tahoma" w:cs="Tahoma"/>
          <w:b/>
        </w:rPr>
      </w:pPr>
      <w:r w:rsidRPr="00317A1E">
        <w:rPr>
          <w:rFonts w:ascii="Tahoma" w:hAnsi="Tahoma" w:cs="Tahoma"/>
        </w:rPr>
        <w:t xml:space="preserve">Relevant computer skills, including familiarity with </w:t>
      </w:r>
      <w:proofErr w:type="spellStart"/>
      <w:r w:rsidR="009E28F0" w:rsidRPr="00317A1E">
        <w:rPr>
          <w:rFonts w:ascii="Tahoma" w:hAnsi="Tahoma" w:cs="Tahoma"/>
        </w:rPr>
        <w:t>Cliniscript</w:t>
      </w:r>
      <w:proofErr w:type="spellEnd"/>
      <w:r w:rsidR="009E28F0" w:rsidRPr="00317A1E">
        <w:rPr>
          <w:rFonts w:ascii="Tahoma" w:hAnsi="Tahoma" w:cs="Tahoma"/>
        </w:rPr>
        <w:t>.</w:t>
      </w:r>
    </w:p>
    <w:p w:rsidR="00B74319" w:rsidRDefault="00B74319" w:rsidP="00B74319">
      <w:pPr>
        <w:ind w:left="2"/>
        <w:rPr>
          <w:rFonts w:ascii="Tahoma" w:hAnsi="Tahoma" w:cs="Tahoma"/>
          <w:b/>
          <w:sz w:val="22"/>
          <w:szCs w:val="22"/>
        </w:rPr>
      </w:pPr>
    </w:p>
    <w:p w:rsidR="005D7682" w:rsidRPr="00293FD4" w:rsidRDefault="005D7682" w:rsidP="00B74319">
      <w:pPr>
        <w:ind w:left="2"/>
        <w:rPr>
          <w:rFonts w:ascii="Tahoma" w:hAnsi="Tahoma" w:cs="Tahoma"/>
          <w:b/>
          <w:sz w:val="22"/>
          <w:szCs w:val="22"/>
        </w:rPr>
      </w:pPr>
    </w:p>
    <w:p w:rsidR="00B74319" w:rsidRPr="00293FD4" w:rsidRDefault="00B74319" w:rsidP="00B74319">
      <w:pPr>
        <w:pStyle w:val="BodyText0"/>
        <w:spacing w:before="43" w:line="276" w:lineRule="auto"/>
        <w:ind w:left="360"/>
        <w:rPr>
          <w:rFonts w:ascii="Tahoma" w:hAnsi="Tahoma" w:cs="Tahoma"/>
          <w:sz w:val="22"/>
          <w:szCs w:val="22"/>
        </w:rPr>
      </w:pPr>
    </w:p>
    <w:p w:rsidR="00B74319" w:rsidRPr="00293FD4" w:rsidRDefault="00B74319" w:rsidP="00B74319">
      <w:pPr>
        <w:spacing w:before="1"/>
        <w:rPr>
          <w:rFonts w:ascii="Tahoma" w:hAnsi="Tahoma" w:cs="Tahoma"/>
          <w:b/>
          <w:sz w:val="22"/>
          <w:szCs w:val="22"/>
          <w:u w:val="single"/>
        </w:rPr>
      </w:pPr>
      <w:r w:rsidRPr="00293FD4">
        <w:rPr>
          <w:rFonts w:ascii="Tahoma" w:hAnsi="Tahoma" w:cs="Tahoma"/>
          <w:b/>
          <w:sz w:val="22"/>
          <w:szCs w:val="22"/>
          <w:u w:val="single"/>
        </w:rPr>
        <w:t>Experience:</w:t>
      </w:r>
    </w:p>
    <w:p w:rsidR="00B74319" w:rsidRPr="00293FD4" w:rsidRDefault="00B74319" w:rsidP="00B74319">
      <w:pPr>
        <w:spacing w:before="1"/>
        <w:rPr>
          <w:rFonts w:ascii="Tahoma" w:hAnsi="Tahoma" w:cs="Tahoma"/>
          <w:b/>
          <w:sz w:val="22"/>
          <w:szCs w:val="22"/>
        </w:rPr>
      </w:pPr>
    </w:p>
    <w:p w:rsidR="00B74319" w:rsidRPr="00293FD4" w:rsidRDefault="00B74319" w:rsidP="00B74319">
      <w:pPr>
        <w:spacing w:before="1"/>
        <w:rPr>
          <w:rFonts w:ascii="Tahoma" w:hAnsi="Tahoma" w:cs="Tahoma"/>
          <w:b/>
          <w:sz w:val="22"/>
          <w:szCs w:val="22"/>
          <w:u w:val="single"/>
        </w:rPr>
      </w:pPr>
      <w:r w:rsidRPr="00293FD4">
        <w:rPr>
          <w:rFonts w:ascii="Tahoma" w:hAnsi="Tahoma" w:cs="Tahoma"/>
          <w:b/>
          <w:sz w:val="22"/>
          <w:szCs w:val="22"/>
        </w:rPr>
        <w:t>I</w:t>
      </w:r>
      <w:r w:rsidRPr="00293FD4">
        <w:rPr>
          <w:rFonts w:ascii="Tahoma" w:hAnsi="Tahoma" w:cs="Tahoma"/>
          <w:b/>
          <w:sz w:val="22"/>
          <w:szCs w:val="22"/>
        </w:rPr>
        <w:tab/>
      </w:r>
      <w:r w:rsidRPr="00293FD4">
        <w:rPr>
          <w:rFonts w:ascii="Tahoma" w:hAnsi="Tahoma" w:cs="Tahoma"/>
          <w:b/>
          <w:sz w:val="22"/>
          <w:szCs w:val="22"/>
          <w:u w:val="single"/>
        </w:rPr>
        <w:t>Essential:</w:t>
      </w:r>
    </w:p>
    <w:p w:rsidR="00B74319" w:rsidRPr="00293FD4" w:rsidRDefault="00B74319" w:rsidP="00B74319">
      <w:pPr>
        <w:spacing w:before="1"/>
        <w:rPr>
          <w:rFonts w:ascii="Tahoma" w:hAnsi="Tahoma" w:cs="Tahoma"/>
          <w:b/>
          <w:sz w:val="22"/>
          <w:szCs w:val="22"/>
        </w:rPr>
      </w:pPr>
    </w:p>
    <w:p w:rsidR="00B74319" w:rsidRPr="00293FD4" w:rsidRDefault="00B74319" w:rsidP="00B74319">
      <w:pPr>
        <w:pStyle w:val="BodyText0"/>
        <w:widowControl w:val="0"/>
        <w:numPr>
          <w:ilvl w:val="0"/>
          <w:numId w:val="12"/>
        </w:numPr>
        <w:spacing w:before="43"/>
        <w:jc w:val="left"/>
        <w:rPr>
          <w:rFonts w:ascii="Tahoma" w:hAnsi="Tahoma" w:cs="Tahoma"/>
          <w:sz w:val="22"/>
          <w:szCs w:val="22"/>
        </w:rPr>
      </w:pPr>
      <w:r w:rsidRPr="00293FD4">
        <w:rPr>
          <w:rFonts w:ascii="Tahoma" w:hAnsi="Tahoma" w:cs="Tahoma"/>
          <w:i/>
          <w:sz w:val="22"/>
          <w:szCs w:val="22"/>
        </w:rPr>
        <w:t>Each candidate must have at least 3 years relevant</w:t>
      </w:r>
      <w:r w:rsidRPr="00293FD4">
        <w:rPr>
          <w:rFonts w:ascii="Tahoma" w:hAnsi="Tahoma" w:cs="Tahoma"/>
          <w:sz w:val="22"/>
          <w:szCs w:val="22"/>
        </w:rPr>
        <w:t xml:space="preserve">, post-qualification experience, </w:t>
      </w:r>
      <w:r w:rsidR="00756233" w:rsidRPr="00293FD4">
        <w:rPr>
          <w:rFonts w:ascii="Tahoma" w:hAnsi="Tahoma" w:cs="Tahoma"/>
          <w:sz w:val="22"/>
          <w:szCs w:val="22"/>
        </w:rPr>
        <w:t xml:space="preserve">in hospital pharmacy. </w:t>
      </w:r>
    </w:p>
    <w:p w:rsidR="00B74319" w:rsidRDefault="00B74319" w:rsidP="00B74319">
      <w:pPr>
        <w:pStyle w:val="BodyText0"/>
        <w:spacing w:before="43"/>
        <w:rPr>
          <w:rFonts w:ascii="Tahoma" w:hAnsi="Tahoma" w:cs="Tahoma"/>
          <w:sz w:val="22"/>
          <w:szCs w:val="22"/>
        </w:rPr>
      </w:pPr>
    </w:p>
    <w:p w:rsidR="005D7682" w:rsidRDefault="005D7682" w:rsidP="00B74319">
      <w:pPr>
        <w:pStyle w:val="BodyText0"/>
        <w:spacing w:before="43"/>
        <w:rPr>
          <w:rFonts w:ascii="Tahoma" w:hAnsi="Tahoma" w:cs="Tahoma"/>
          <w:sz w:val="22"/>
          <w:szCs w:val="22"/>
        </w:rPr>
      </w:pPr>
    </w:p>
    <w:p w:rsidR="005D7682" w:rsidRDefault="005D7682" w:rsidP="00B74319">
      <w:pPr>
        <w:pStyle w:val="BodyText0"/>
        <w:spacing w:before="43"/>
        <w:rPr>
          <w:rFonts w:ascii="Tahoma" w:hAnsi="Tahoma" w:cs="Tahoma"/>
          <w:sz w:val="22"/>
          <w:szCs w:val="22"/>
        </w:rPr>
      </w:pPr>
    </w:p>
    <w:p w:rsidR="005D7682" w:rsidRDefault="005D7682" w:rsidP="00B74319">
      <w:pPr>
        <w:pStyle w:val="BodyText0"/>
        <w:spacing w:before="43"/>
        <w:rPr>
          <w:rFonts w:ascii="Tahoma" w:hAnsi="Tahoma" w:cs="Tahoma"/>
          <w:sz w:val="22"/>
          <w:szCs w:val="22"/>
        </w:rPr>
      </w:pPr>
    </w:p>
    <w:p w:rsidR="005D08EA" w:rsidRDefault="005D08EA" w:rsidP="00B74319">
      <w:pPr>
        <w:pStyle w:val="BodyText0"/>
        <w:spacing w:before="43"/>
        <w:rPr>
          <w:rFonts w:ascii="Tahoma" w:hAnsi="Tahoma" w:cs="Tahoma"/>
          <w:sz w:val="22"/>
          <w:szCs w:val="22"/>
        </w:rPr>
      </w:pPr>
    </w:p>
    <w:p w:rsidR="005D08EA" w:rsidRDefault="005D08EA" w:rsidP="00B74319">
      <w:pPr>
        <w:pStyle w:val="BodyText0"/>
        <w:spacing w:before="43"/>
        <w:rPr>
          <w:rFonts w:ascii="Tahoma" w:hAnsi="Tahoma" w:cs="Tahoma"/>
          <w:sz w:val="22"/>
          <w:szCs w:val="22"/>
        </w:rPr>
      </w:pPr>
    </w:p>
    <w:p w:rsidR="005D08EA" w:rsidRDefault="005D08EA" w:rsidP="00B74319">
      <w:pPr>
        <w:pStyle w:val="BodyText0"/>
        <w:spacing w:before="43"/>
        <w:rPr>
          <w:rFonts w:ascii="Tahoma" w:hAnsi="Tahoma" w:cs="Tahoma"/>
          <w:sz w:val="22"/>
          <w:szCs w:val="22"/>
        </w:rPr>
      </w:pPr>
    </w:p>
    <w:p w:rsidR="00384FCC" w:rsidRDefault="00384FCC" w:rsidP="00B74319">
      <w:pPr>
        <w:pStyle w:val="BodyText0"/>
        <w:spacing w:before="43"/>
        <w:rPr>
          <w:rFonts w:ascii="Tahoma" w:hAnsi="Tahoma" w:cs="Tahoma"/>
          <w:sz w:val="22"/>
          <w:szCs w:val="22"/>
        </w:rPr>
      </w:pPr>
    </w:p>
    <w:p w:rsidR="00384FCC" w:rsidRDefault="00384FCC" w:rsidP="00B74319">
      <w:pPr>
        <w:pStyle w:val="BodyText0"/>
        <w:spacing w:before="43"/>
        <w:rPr>
          <w:rFonts w:ascii="Tahoma" w:hAnsi="Tahoma" w:cs="Tahoma"/>
          <w:sz w:val="22"/>
          <w:szCs w:val="22"/>
        </w:rPr>
      </w:pPr>
    </w:p>
    <w:p w:rsidR="005D08EA" w:rsidRDefault="005D08EA" w:rsidP="00B74319">
      <w:pPr>
        <w:pStyle w:val="BodyText0"/>
        <w:spacing w:before="43"/>
        <w:rPr>
          <w:rFonts w:ascii="Tahoma" w:hAnsi="Tahoma" w:cs="Tahoma"/>
          <w:sz w:val="22"/>
          <w:szCs w:val="22"/>
        </w:rPr>
      </w:pPr>
    </w:p>
    <w:p w:rsidR="005D08EA" w:rsidRDefault="005D08EA" w:rsidP="00B74319">
      <w:pPr>
        <w:pStyle w:val="BodyText0"/>
        <w:spacing w:before="43"/>
        <w:rPr>
          <w:rFonts w:ascii="Tahoma" w:hAnsi="Tahoma" w:cs="Tahoma"/>
          <w:sz w:val="22"/>
          <w:szCs w:val="22"/>
        </w:rPr>
      </w:pPr>
    </w:p>
    <w:p w:rsidR="0098586A" w:rsidRDefault="0098586A" w:rsidP="00B74319">
      <w:pPr>
        <w:pStyle w:val="BodyText0"/>
        <w:spacing w:before="43"/>
        <w:rPr>
          <w:rFonts w:ascii="Tahoma" w:hAnsi="Tahoma" w:cs="Tahoma"/>
          <w:sz w:val="22"/>
          <w:szCs w:val="22"/>
        </w:rPr>
      </w:pPr>
    </w:p>
    <w:p w:rsidR="005D7682" w:rsidRDefault="005D7682" w:rsidP="00EA1260">
      <w:pPr>
        <w:pStyle w:val="BodyText0"/>
        <w:spacing w:before="43"/>
        <w:jc w:val="left"/>
        <w:rPr>
          <w:rFonts w:ascii="Tahoma" w:hAnsi="Tahoma" w:cs="Tahoma"/>
          <w:sz w:val="22"/>
          <w:szCs w:val="22"/>
        </w:rPr>
      </w:pPr>
    </w:p>
    <w:p w:rsidR="00B74319" w:rsidRPr="00293FD4" w:rsidRDefault="00B74319" w:rsidP="00B74319">
      <w:pPr>
        <w:tabs>
          <w:tab w:val="left" w:pos="1591"/>
        </w:tabs>
        <w:spacing w:before="1"/>
        <w:ind w:right="6259"/>
        <w:rPr>
          <w:rFonts w:ascii="Tahoma" w:hAnsi="Tahoma" w:cs="Tahoma"/>
          <w:b/>
          <w:sz w:val="22"/>
          <w:szCs w:val="22"/>
          <w:u w:val="single"/>
        </w:rPr>
      </w:pPr>
      <w:r w:rsidRPr="00293FD4">
        <w:rPr>
          <w:rFonts w:ascii="Tahoma" w:hAnsi="Tahoma" w:cs="Tahoma"/>
          <w:b/>
          <w:sz w:val="22"/>
          <w:szCs w:val="22"/>
          <w:u w:val="single"/>
        </w:rPr>
        <w:t>Core competencies:</w:t>
      </w:r>
    </w:p>
    <w:p w:rsidR="00B74319" w:rsidRPr="00293FD4" w:rsidRDefault="00B74319" w:rsidP="00B74319">
      <w:pPr>
        <w:tabs>
          <w:tab w:val="left" w:pos="1591"/>
        </w:tabs>
        <w:spacing w:before="1"/>
        <w:ind w:right="6259"/>
        <w:rPr>
          <w:rFonts w:ascii="Tahoma" w:hAnsi="Tahoma" w:cs="Tahoma"/>
          <w:b/>
          <w:sz w:val="22"/>
          <w:szCs w:val="22"/>
        </w:rPr>
      </w:pPr>
    </w:p>
    <w:p w:rsidR="00B74319" w:rsidRPr="00293FD4" w:rsidRDefault="00EA1260" w:rsidP="00B74319">
      <w:pPr>
        <w:tabs>
          <w:tab w:val="left" w:pos="1591"/>
        </w:tabs>
        <w:spacing w:before="1"/>
        <w:ind w:right="6259"/>
        <w:rPr>
          <w:rFonts w:ascii="Tahoma" w:hAnsi="Tahoma" w:cs="Tahoma"/>
          <w:b/>
          <w:sz w:val="22"/>
          <w:szCs w:val="22"/>
          <w:u w:val="single"/>
        </w:rPr>
      </w:pPr>
      <w:r w:rsidRPr="00293FD4">
        <w:rPr>
          <w:rFonts w:ascii="Tahoma" w:hAnsi="Tahoma" w:cs="Tahoma"/>
          <w:b/>
          <w:sz w:val="22"/>
          <w:szCs w:val="22"/>
        </w:rPr>
        <w:t xml:space="preserve">I           </w:t>
      </w:r>
      <w:r w:rsidR="00B74319" w:rsidRPr="00293FD4">
        <w:rPr>
          <w:rFonts w:ascii="Tahoma" w:hAnsi="Tahoma" w:cs="Tahoma"/>
          <w:b/>
          <w:sz w:val="22"/>
          <w:szCs w:val="22"/>
          <w:u w:val="single"/>
        </w:rPr>
        <w:t>Essential:</w:t>
      </w:r>
    </w:p>
    <w:p w:rsidR="00B74319" w:rsidRPr="00293FD4" w:rsidRDefault="00B74319" w:rsidP="00B74319">
      <w:pPr>
        <w:tabs>
          <w:tab w:val="left" w:pos="1591"/>
        </w:tabs>
        <w:spacing w:before="1"/>
        <w:ind w:right="6259"/>
        <w:rPr>
          <w:rFonts w:ascii="Tahoma" w:hAnsi="Tahoma" w:cs="Tahoma"/>
          <w:b/>
          <w:sz w:val="22"/>
          <w:szCs w:val="22"/>
        </w:rPr>
      </w:pPr>
    </w:p>
    <w:p w:rsidR="00B74319" w:rsidRPr="00293FD4" w:rsidRDefault="00B74319" w:rsidP="00B74319">
      <w:pPr>
        <w:pStyle w:val="ListParagraph"/>
        <w:widowControl w:val="0"/>
        <w:numPr>
          <w:ilvl w:val="0"/>
          <w:numId w:val="13"/>
        </w:numPr>
        <w:tabs>
          <w:tab w:val="left" w:pos="1591"/>
          <w:tab w:val="left" w:pos="9498"/>
        </w:tabs>
        <w:spacing w:before="1" w:after="0" w:line="240" w:lineRule="auto"/>
        <w:ind w:right="12"/>
        <w:contextualSpacing w:val="0"/>
        <w:rPr>
          <w:rFonts w:ascii="Tahoma" w:hAnsi="Tahoma" w:cs="Tahoma"/>
        </w:rPr>
      </w:pPr>
      <w:r w:rsidRPr="00293FD4">
        <w:rPr>
          <w:rFonts w:ascii="Tahoma" w:hAnsi="Tahoma" w:cs="Tahoma"/>
        </w:rPr>
        <w:t>Good communic</w:t>
      </w:r>
      <w:r w:rsidR="00384FCC">
        <w:rPr>
          <w:rFonts w:ascii="Tahoma" w:hAnsi="Tahoma" w:cs="Tahoma"/>
        </w:rPr>
        <w:t xml:space="preserve">ation and interpersonal skills </w:t>
      </w:r>
      <w:r w:rsidRPr="00293FD4">
        <w:rPr>
          <w:rFonts w:ascii="Tahoma" w:hAnsi="Tahoma" w:cs="Tahoma"/>
        </w:rPr>
        <w:t>with health care professionals, patients and carers.</w:t>
      </w:r>
    </w:p>
    <w:p w:rsidR="00B74319" w:rsidRPr="00293FD4" w:rsidRDefault="00B74319" w:rsidP="00B74319">
      <w:pPr>
        <w:pStyle w:val="ListParagraph"/>
        <w:widowControl w:val="0"/>
        <w:numPr>
          <w:ilvl w:val="0"/>
          <w:numId w:val="13"/>
        </w:numPr>
        <w:tabs>
          <w:tab w:val="left" w:pos="1591"/>
          <w:tab w:val="left" w:pos="9498"/>
        </w:tabs>
        <w:spacing w:before="1" w:after="0" w:line="240" w:lineRule="auto"/>
        <w:ind w:right="12"/>
        <w:contextualSpacing w:val="0"/>
        <w:rPr>
          <w:rFonts w:ascii="Tahoma" w:hAnsi="Tahoma" w:cs="Tahoma"/>
        </w:rPr>
      </w:pPr>
      <w:r w:rsidRPr="00293FD4">
        <w:rPr>
          <w:rFonts w:ascii="Tahoma" w:hAnsi="Tahoma" w:cs="Tahoma"/>
        </w:rPr>
        <w:t>Ability to work effectively as part of a team and to network with multidisciplinary staff.</w:t>
      </w:r>
    </w:p>
    <w:p w:rsidR="00B74319" w:rsidRPr="00293FD4" w:rsidRDefault="00B74319" w:rsidP="00B74319">
      <w:pPr>
        <w:pStyle w:val="ListParagraph"/>
        <w:widowControl w:val="0"/>
        <w:numPr>
          <w:ilvl w:val="0"/>
          <w:numId w:val="13"/>
        </w:numPr>
        <w:tabs>
          <w:tab w:val="left" w:pos="1591"/>
          <w:tab w:val="left" w:pos="9498"/>
        </w:tabs>
        <w:spacing w:before="1" w:after="0" w:line="240" w:lineRule="auto"/>
        <w:ind w:right="12"/>
        <w:contextualSpacing w:val="0"/>
        <w:rPr>
          <w:rFonts w:ascii="Tahoma" w:hAnsi="Tahoma" w:cs="Tahoma"/>
        </w:rPr>
      </w:pPr>
      <w:r w:rsidRPr="00293FD4">
        <w:rPr>
          <w:rFonts w:ascii="Tahoma" w:hAnsi="Tahoma" w:cs="Tahoma"/>
        </w:rPr>
        <w:t>Good organizational skills.</w:t>
      </w:r>
    </w:p>
    <w:p w:rsidR="005D08EA" w:rsidRDefault="005D08EA" w:rsidP="00384FCC">
      <w:pPr>
        <w:pStyle w:val="BodyText0"/>
        <w:spacing w:before="43" w:line="276" w:lineRule="auto"/>
        <w:jc w:val="left"/>
        <w:rPr>
          <w:rFonts w:ascii="Tahoma" w:hAnsi="Tahoma" w:cs="Tahoma"/>
          <w:sz w:val="22"/>
          <w:szCs w:val="22"/>
        </w:rPr>
      </w:pPr>
    </w:p>
    <w:p w:rsidR="009E28F0" w:rsidRPr="00293FD4" w:rsidRDefault="009E28F0" w:rsidP="00384FCC">
      <w:pPr>
        <w:pStyle w:val="BodyText0"/>
        <w:spacing w:before="43" w:line="276" w:lineRule="auto"/>
        <w:jc w:val="left"/>
        <w:rPr>
          <w:rFonts w:ascii="Tahoma" w:hAnsi="Tahoma" w:cs="Tahoma"/>
          <w:sz w:val="22"/>
          <w:szCs w:val="22"/>
        </w:rPr>
      </w:pPr>
    </w:p>
    <w:p w:rsidR="00A50274" w:rsidRPr="005D7682" w:rsidRDefault="00A50274" w:rsidP="00A50274">
      <w:pPr>
        <w:pStyle w:val="BodyText0"/>
        <w:widowControl w:val="0"/>
        <w:spacing w:before="43"/>
        <w:jc w:val="left"/>
        <w:rPr>
          <w:rFonts w:ascii="Tahoma" w:hAnsi="Tahoma" w:cs="Tahoma"/>
          <w:sz w:val="22"/>
          <w:szCs w:val="22"/>
        </w:rPr>
      </w:pPr>
    </w:p>
    <w:p w:rsidR="00F9183E" w:rsidRPr="0078592F" w:rsidRDefault="00F9183E" w:rsidP="00835710">
      <w:pPr>
        <w:rPr>
          <w:rFonts w:ascii="Tahoma" w:hAnsi="Tahoma" w:cs="Tahoma"/>
          <w:b/>
          <w:bCs/>
          <w:sz w:val="22"/>
          <w:szCs w:val="22"/>
          <w:u w:val="single"/>
        </w:rPr>
      </w:pPr>
      <w:r w:rsidRPr="0078592F">
        <w:rPr>
          <w:rFonts w:ascii="Tahoma" w:hAnsi="Tahoma" w:cs="Tahoma"/>
          <w:b/>
          <w:bCs/>
          <w:sz w:val="22"/>
          <w:szCs w:val="22"/>
          <w:u w:val="single"/>
        </w:rPr>
        <w:t xml:space="preserve">Conditions of Employment: </w:t>
      </w:r>
    </w:p>
    <w:p w:rsidR="006224AA" w:rsidRPr="00293FD4" w:rsidRDefault="006224AA" w:rsidP="00835710">
      <w:pPr>
        <w:rPr>
          <w:rFonts w:ascii="Tahoma" w:hAnsi="Tahoma" w:cs="Tahoma"/>
          <w:b/>
          <w:bCs/>
          <w:sz w:val="22"/>
          <w:szCs w:val="22"/>
        </w:rPr>
      </w:pPr>
    </w:p>
    <w:p w:rsidR="00F9183E" w:rsidRPr="00293FD4" w:rsidRDefault="00F9183E" w:rsidP="00B95CF8">
      <w:pPr>
        <w:pStyle w:val="BodyText0"/>
        <w:numPr>
          <w:ilvl w:val="0"/>
          <w:numId w:val="4"/>
        </w:numPr>
        <w:spacing w:line="276" w:lineRule="auto"/>
        <w:jc w:val="both"/>
        <w:rPr>
          <w:rFonts w:ascii="Tahoma" w:hAnsi="Tahoma" w:cs="Tahoma"/>
          <w:sz w:val="22"/>
          <w:szCs w:val="22"/>
        </w:rPr>
      </w:pPr>
      <w:r w:rsidRPr="00293FD4">
        <w:rPr>
          <w:rFonts w:ascii="Tahoma" w:hAnsi="Tahoma" w:cs="Tahoma"/>
          <w:sz w:val="22"/>
          <w:szCs w:val="22"/>
        </w:rPr>
        <w:t>Annual Leave Entitlement:</w:t>
      </w:r>
      <w:r w:rsidRPr="00293FD4">
        <w:rPr>
          <w:rFonts w:ascii="Tahoma" w:hAnsi="Tahoma" w:cs="Tahoma"/>
          <w:sz w:val="22"/>
          <w:szCs w:val="22"/>
        </w:rPr>
        <w:tab/>
      </w:r>
      <w:r w:rsidR="00B74319" w:rsidRPr="00293FD4">
        <w:rPr>
          <w:rFonts w:ascii="Tahoma" w:hAnsi="Tahoma" w:cs="Tahoma"/>
          <w:sz w:val="22"/>
          <w:szCs w:val="22"/>
        </w:rPr>
        <w:t>30</w:t>
      </w:r>
      <w:r w:rsidRPr="00293FD4">
        <w:rPr>
          <w:rFonts w:ascii="Tahoma" w:hAnsi="Tahoma" w:cs="Tahoma"/>
          <w:sz w:val="22"/>
          <w:szCs w:val="22"/>
        </w:rPr>
        <w:t xml:space="preserve"> days per annum pro- rata. Annual leave is calculated January to December of each year.</w:t>
      </w:r>
    </w:p>
    <w:p w:rsidR="00F9183E" w:rsidRPr="00293FD4" w:rsidRDefault="00F9183E" w:rsidP="00B95CF8">
      <w:pPr>
        <w:pStyle w:val="BodyText0"/>
        <w:numPr>
          <w:ilvl w:val="0"/>
          <w:numId w:val="4"/>
        </w:numPr>
        <w:spacing w:line="276" w:lineRule="auto"/>
        <w:jc w:val="both"/>
        <w:rPr>
          <w:rFonts w:ascii="Tahoma" w:hAnsi="Tahoma" w:cs="Tahoma"/>
          <w:sz w:val="22"/>
          <w:szCs w:val="22"/>
        </w:rPr>
      </w:pPr>
      <w:r w:rsidRPr="00293FD4">
        <w:rPr>
          <w:rFonts w:ascii="Tahoma" w:hAnsi="Tahoma" w:cs="Tahoma"/>
          <w:sz w:val="22"/>
          <w:szCs w:val="22"/>
        </w:rPr>
        <w:t>Sick Leave Regulations: Please refer to contract of employment.</w:t>
      </w:r>
    </w:p>
    <w:p w:rsidR="00F9183E" w:rsidRPr="00293FD4" w:rsidRDefault="00F9183E" w:rsidP="00B95CF8">
      <w:pPr>
        <w:pStyle w:val="BodyText0"/>
        <w:numPr>
          <w:ilvl w:val="0"/>
          <w:numId w:val="4"/>
        </w:numPr>
        <w:spacing w:line="276" w:lineRule="auto"/>
        <w:jc w:val="both"/>
        <w:rPr>
          <w:rFonts w:ascii="Tahoma" w:hAnsi="Tahoma" w:cs="Tahoma"/>
          <w:sz w:val="22"/>
          <w:szCs w:val="22"/>
        </w:rPr>
      </w:pPr>
      <w:r w:rsidRPr="00293FD4">
        <w:rPr>
          <w:rFonts w:ascii="Tahoma" w:hAnsi="Tahoma" w:cs="Tahoma"/>
          <w:sz w:val="22"/>
          <w:szCs w:val="22"/>
        </w:rPr>
        <w:t>Probationary Period: The appointee shall hold office for a probationary period of six months.</w:t>
      </w:r>
    </w:p>
    <w:p w:rsidR="00F9183E" w:rsidRPr="00293FD4" w:rsidRDefault="00F9183E" w:rsidP="00B95CF8">
      <w:pPr>
        <w:pStyle w:val="BodyText0"/>
        <w:numPr>
          <w:ilvl w:val="0"/>
          <w:numId w:val="4"/>
        </w:numPr>
        <w:spacing w:line="276" w:lineRule="auto"/>
        <w:jc w:val="both"/>
        <w:rPr>
          <w:rFonts w:ascii="Tahoma" w:hAnsi="Tahoma" w:cs="Tahoma"/>
          <w:sz w:val="22"/>
          <w:szCs w:val="22"/>
        </w:rPr>
      </w:pPr>
      <w:r w:rsidRPr="00293FD4">
        <w:rPr>
          <w:rFonts w:ascii="Tahoma" w:hAnsi="Tahoma" w:cs="Tahoma"/>
          <w:sz w:val="22"/>
          <w:szCs w:val="22"/>
        </w:rPr>
        <w:t>The terms of the Hospitals Superannuation Scheme (VHSS &amp; SPSPS) will apply to this position.</w:t>
      </w:r>
    </w:p>
    <w:p w:rsidR="00F9183E" w:rsidRPr="00293FD4" w:rsidRDefault="00F9183E" w:rsidP="00B95CF8">
      <w:pPr>
        <w:pStyle w:val="BodyText0"/>
        <w:numPr>
          <w:ilvl w:val="0"/>
          <w:numId w:val="4"/>
        </w:numPr>
        <w:spacing w:line="276" w:lineRule="auto"/>
        <w:jc w:val="both"/>
        <w:rPr>
          <w:rFonts w:ascii="Tahoma" w:hAnsi="Tahoma" w:cs="Tahoma"/>
          <w:sz w:val="22"/>
          <w:szCs w:val="22"/>
        </w:rPr>
      </w:pPr>
      <w:r w:rsidRPr="00293FD4">
        <w:rPr>
          <w:rFonts w:ascii="Tahoma" w:hAnsi="Tahoma" w:cs="Tahoma"/>
          <w:sz w:val="22"/>
          <w:szCs w:val="22"/>
        </w:rPr>
        <w:t>A minimum of 1 months</w:t>
      </w:r>
      <w:r w:rsidR="003238F4" w:rsidRPr="00293FD4">
        <w:rPr>
          <w:rFonts w:ascii="Tahoma" w:hAnsi="Tahoma" w:cs="Tahoma"/>
          <w:sz w:val="22"/>
          <w:szCs w:val="22"/>
        </w:rPr>
        <w:t>’</w:t>
      </w:r>
      <w:r w:rsidRPr="00293FD4">
        <w:rPr>
          <w:rFonts w:ascii="Tahoma" w:hAnsi="Tahoma" w:cs="Tahoma"/>
          <w:sz w:val="22"/>
          <w:szCs w:val="22"/>
        </w:rPr>
        <w:t xml:space="preserve"> notice of termination of employment is required.  Notice of termination of employment must be received in writing.</w:t>
      </w:r>
    </w:p>
    <w:p w:rsidR="00F9183E" w:rsidRPr="00293FD4" w:rsidRDefault="00F9183E" w:rsidP="00B95CF8">
      <w:pPr>
        <w:pStyle w:val="BodyText0"/>
        <w:numPr>
          <w:ilvl w:val="0"/>
          <w:numId w:val="4"/>
        </w:numPr>
        <w:spacing w:line="276" w:lineRule="auto"/>
        <w:jc w:val="both"/>
        <w:rPr>
          <w:rFonts w:ascii="Tahoma" w:hAnsi="Tahoma" w:cs="Tahoma"/>
          <w:sz w:val="22"/>
          <w:szCs w:val="22"/>
        </w:rPr>
      </w:pPr>
      <w:r w:rsidRPr="00293FD4">
        <w:rPr>
          <w:rFonts w:ascii="Tahoma" w:hAnsi="Tahoma" w:cs="Tahoma"/>
          <w:sz w:val="22"/>
          <w:szCs w:val="22"/>
        </w:rPr>
        <w:t>Uniform Policy must be adhered to at all times.</w:t>
      </w:r>
    </w:p>
    <w:p w:rsidR="00F9183E" w:rsidRDefault="00F9183E" w:rsidP="00F9183E">
      <w:pPr>
        <w:widowControl w:val="0"/>
        <w:tabs>
          <w:tab w:val="left" w:pos="284"/>
        </w:tabs>
        <w:spacing w:line="276" w:lineRule="auto"/>
        <w:ind w:left="360"/>
        <w:rPr>
          <w:rFonts w:ascii="Tahoma" w:hAnsi="Tahoma" w:cs="Tahoma"/>
          <w:snapToGrid w:val="0"/>
          <w:sz w:val="22"/>
          <w:szCs w:val="22"/>
        </w:rPr>
      </w:pPr>
    </w:p>
    <w:p w:rsidR="0098586A" w:rsidRPr="00293FD4" w:rsidRDefault="0098586A" w:rsidP="00F9183E">
      <w:pPr>
        <w:widowControl w:val="0"/>
        <w:tabs>
          <w:tab w:val="left" w:pos="284"/>
        </w:tabs>
        <w:spacing w:line="276" w:lineRule="auto"/>
        <w:ind w:left="360"/>
        <w:rPr>
          <w:rFonts w:ascii="Tahoma" w:hAnsi="Tahoma" w:cs="Tahoma"/>
          <w:snapToGrid w:val="0"/>
          <w:sz w:val="22"/>
          <w:szCs w:val="22"/>
        </w:rPr>
      </w:pPr>
    </w:p>
    <w:p w:rsidR="007D3913" w:rsidRPr="00293FD4" w:rsidRDefault="007D3913" w:rsidP="00F9183E">
      <w:pPr>
        <w:pStyle w:val="BodyText0"/>
        <w:spacing w:line="276" w:lineRule="auto"/>
        <w:jc w:val="both"/>
        <w:rPr>
          <w:rFonts w:ascii="Tahoma" w:hAnsi="Tahoma" w:cs="Tahoma"/>
          <w:b/>
          <w:sz w:val="22"/>
          <w:szCs w:val="22"/>
        </w:rPr>
      </w:pPr>
    </w:p>
    <w:p w:rsidR="00F9183E" w:rsidRDefault="00F9183E" w:rsidP="00F9183E">
      <w:pPr>
        <w:pStyle w:val="BodyText0"/>
        <w:spacing w:line="276" w:lineRule="auto"/>
        <w:jc w:val="both"/>
        <w:rPr>
          <w:rFonts w:ascii="Tahoma" w:hAnsi="Tahoma" w:cs="Tahoma"/>
          <w:b/>
          <w:sz w:val="22"/>
          <w:szCs w:val="22"/>
          <w:u w:val="single"/>
        </w:rPr>
      </w:pPr>
      <w:r w:rsidRPr="0078592F">
        <w:rPr>
          <w:rFonts w:ascii="Tahoma" w:hAnsi="Tahoma" w:cs="Tahoma"/>
          <w:b/>
          <w:sz w:val="22"/>
          <w:szCs w:val="22"/>
          <w:u w:val="single"/>
        </w:rPr>
        <w:t>Please note the following:</w:t>
      </w:r>
    </w:p>
    <w:p w:rsidR="0078592F" w:rsidRPr="0078592F" w:rsidRDefault="0078592F" w:rsidP="00F9183E">
      <w:pPr>
        <w:pStyle w:val="BodyText0"/>
        <w:spacing w:line="276" w:lineRule="auto"/>
        <w:jc w:val="both"/>
        <w:rPr>
          <w:rFonts w:ascii="Tahoma" w:hAnsi="Tahoma" w:cs="Tahoma"/>
          <w:b/>
          <w:sz w:val="22"/>
          <w:szCs w:val="22"/>
          <w:u w:val="single"/>
        </w:rPr>
      </w:pPr>
    </w:p>
    <w:p w:rsidR="00F9183E" w:rsidRPr="00293FD4" w:rsidRDefault="00F9183E" w:rsidP="00B95CF8">
      <w:pPr>
        <w:pStyle w:val="BodyText0"/>
        <w:numPr>
          <w:ilvl w:val="0"/>
          <w:numId w:val="5"/>
        </w:numPr>
        <w:spacing w:line="276" w:lineRule="auto"/>
        <w:jc w:val="both"/>
        <w:rPr>
          <w:rFonts w:ascii="Tahoma" w:hAnsi="Tahoma" w:cs="Tahoma"/>
          <w:sz w:val="22"/>
          <w:szCs w:val="22"/>
        </w:rPr>
      </w:pPr>
      <w:r w:rsidRPr="00293FD4">
        <w:rPr>
          <w:rFonts w:ascii="Tahoma" w:hAnsi="Tahoma" w:cs="Tahoma"/>
          <w:sz w:val="22"/>
          <w:szCs w:val="22"/>
        </w:rPr>
        <w:t>The Hospital Board is not responsible for loss or theft of personal belongings.</w:t>
      </w:r>
    </w:p>
    <w:p w:rsidR="00F9183E" w:rsidRPr="00293FD4" w:rsidRDefault="00F9183E" w:rsidP="00B95CF8">
      <w:pPr>
        <w:pStyle w:val="BodyText0"/>
        <w:numPr>
          <w:ilvl w:val="0"/>
          <w:numId w:val="5"/>
        </w:numPr>
        <w:spacing w:line="276" w:lineRule="auto"/>
        <w:jc w:val="both"/>
        <w:rPr>
          <w:rFonts w:ascii="Tahoma" w:hAnsi="Tahoma" w:cs="Tahoma"/>
          <w:sz w:val="22"/>
          <w:szCs w:val="22"/>
        </w:rPr>
      </w:pPr>
      <w:r w:rsidRPr="00293FD4">
        <w:rPr>
          <w:rFonts w:ascii="Tahoma" w:hAnsi="Tahoma" w:cs="Tahoma"/>
          <w:sz w:val="22"/>
          <w:szCs w:val="22"/>
        </w:rPr>
        <w:t>Fire orders must be observed and staff must attend fire lectures every 2 years.</w:t>
      </w:r>
    </w:p>
    <w:p w:rsidR="00F9183E" w:rsidRPr="00293FD4" w:rsidRDefault="00F9183E" w:rsidP="00B95CF8">
      <w:pPr>
        <w:pStyle w:val="BodyText0"/>
        <w:numPr>
          <w:ilvl w:val="0"/>
          <w:numId w:val="5"/>
        </w:numPr>
        <w:spacing w:line="276" w:lineRule="auto"/>
        <w:jc w:val="both"/>
        <w:rPr>
          <w:rFonts w:ascii="Tahoma" w:hAnsi="Tahoma" w:cs="Tahoma"/>
          <w:sz w:val="22"/>
          <w:szCs w:val="22"/>
        </w:rPr>
      </w:pPr>
      <w:r w:rsidRPr="00293FD4">
        <w:rPr>
          <w:rFonts w:ascii="Tahoma" w:hAnsi="Tahoma" w:cs="Tahoma"/>
          <w:sz w:val="22"/>
          <w:szCs w:val="22"/>
        </w:rPr>
        <w:t>Mandatory training must be adhered to and recertified before expiry timeframes occur i.e. Manual Handling, Basic Life support, Intravenous assessment, Hand hygiene education, waste management and Mission effectiveness programme.</w:t>
      </w:r>
    </w:p>
    <w:p w:rsidR="00F9183E" w:rsidRPr="00293FD4" w:rsidRDefault="00F9183E" w:rsidP="00B95CF8">
      <w:pPr>
        <w:pStyle w:val="BodyText0"/>
        <w:numPr>
          <w:ilvl w:val="0"/>
          <w:numId w:val="5"/>
        </w:numPr>
        <w:spacing w:line="276" w:lineRule="auto"/>
        <w:jc w:val="both"/>
        <w:rPr>
          <w:rFonts w:ascii="Tahoma" w:hAnsi="Tahoma" w:cs="Tahoma"/>
          <w:sz w:val="22"/>
          <w:szCs w:val="22"/>
        </w:rPr>
      </w:pPr>
      <w:r w:rsidRPr="00293FD4">
        <w:rPr>
          <w:rFonts w:ascii="Tahoma" w:hAnsi="Tahoma" w:cs="Tahoma"/>
          <w:sz w:val="22"/>
          <w:szCs w:val="22"/>
        </w:rPr>
        <w:t>All accidents within the department must be reported immediately.</w:t>
      </w:r>
    </w:p>
    <w:p w:rsidR="00F9183E" w:rsidRPr="00293FD4" w:rsidRDefault="00F9183E" w:rsidP="00B95CF8">
      <w:pPr>
        <w:pStyle w:val="BodyText0"/>
        <w:numPr>
          <w:ilvl w:val="0"/>
          <w:numId w:val="5"/>
        </w:numPr>
        <w:spacing w:line="276" w:lineRule="auto"/>
        <w:jc w:val="both"/>
        <w:rPr>
          <w:rFonts w:ascii="Tahoma" w:hAnsi="Tahoma" w:cs="Tahoma"/>
          <w:sz w:val="22"/>
          <w:szCs w:val="22"/>
        </w:rPr>
      </w:pPr>
      <w:r w:rsidRPr="00293FD4">
        <w:rPr>
          <w:rFonts w:ascii="Tahoma" w:hAnsi="Tahoma" w:cs="Tahoma"/>
          <w:sz w:val="22"/>
          <w:szCs w:val="22"/>
        </w:rPr>
        <w:lastRenderedPageBreak/>
        <w:t>In line with the Safety, Health and Welfare at Work Act (1989 &amp; 2005), smoking within the Hospital building is not permitted.</w:t>
      </w:r>
    </w:p>
    <w:p w:rsidR="00F9183E" w:rsidRPr="00293FD4" w:rsidRDefault="00F9183E" w:rsidP="00B95CF8">
      <w:pPr>
        <w:pStyle w:val="BodyText0"/>
        <w:numPr>
          <w:ilvl w:val="0"/>
          <w:numId w:val="5"/>
        </w:numPr>
        <w:spacing w:line="276" w:lineRule="auto"/>
        <w:jc w:val="both"/>
        <w:rPr>
          <w:rFonts w:ascii="Tahoma" w:hAnsi="Tahoma" w:cs="Tahoma"/>
          <w:b/>
          <w:sz w:val="22"/>
          <w:szCs w:val="22"/>
        </w:rPr>
      </w:pPr>
      <w:r w:rsidRPr="00293FD4">
        <w:rPr>
          <w:rFonts w:ascii="Tahoma" w:hAnsi="Tahoma" w:cs="Tahoma"/>
          <w:sz w:val="22"/>
          <w:szCs w:val="22"/>
        </w:rPr>
        <w:t>All Staff are advised to avail of Hepatitis B Vaccination with Occupational Health.</w:t>
      </w:r>
    </w:p>
    <w:p w:rsidR="00F9183E" w:rsidRDefault="00F9183E" w:rsidP="00F9183E">
      <w:pPr>
        <w:spacing w:line="276" w:lineRule="auto"/>
        <w:rPr>
          <w:rFonts w:ascii="Tahoma" w:hAnsi="Tahoma" w:cs="Tahoma"/>
          <w:b/>
          <w:sz w:val="22"/>
          <w:szCs w:val="22"/>
        </w:rPr>
      </w:pPr>
    </w:p>
    <w:p w:rsidR="005D7682" w:rsidRDefault="005D7682" w:rsidP="00F9183E">
      <w:pPr>
        <w:spacing w:line="276" w:lineRule="auto"/>
        <w:rPr>
          <w:rFonts w:ascii="Tahoma" w:hAnsi="Tahoma" w:cs="Tahoma"/>
          <w:b/>
          <w:sz w:val="22"/>
          <w:szCs w:val="22"/>
        </w:rPr>
      </w:pPr>
    </w:p>
    <w:p w:rsidR="0098586A" w:rsidRDefault="0098586A" w:rsidP="00F9183E">
      <w:pPr>
        <w:spacing w:line="276" w:lineRule="auto"/>
        <w:rPr>
          <w:rFonts w:ascii="Tahoma" w:hAnsi="Tahoma" w:cs="Tahoma"/>
          <w:b/>
          <w:sz w:val="22"/>
          <w:szCs w:val="22"/>
        </w:rPr>
      </w:pPr>
    </w:p>
    <w:p w:rsidR="0098586A" w:rsidRDefault="0098586A" w:rsidP="00F9183E">
      <w:pPr>
        <w:spacing w:line="276" w:lineRule="auto"/>
        <w:rPr>
          <w:rFonts w:ascii="Tahoma" w:hAnsi="Tahoma" w:cs="Tahoma"/>
          <w:b/>
          <w:sz w:val="22"/>
          <w:szCs w:val="22"/>
        </w:rPr>
      </w:pPr>
    </w:p>
    <w:p w:rsidR="0098586A" w:rsidRDefault="0098586A" w:rsidP="00F9183E">
      <w:pPr>
        <w:spacing w:line="276" w:lineRule="auto"/>
        <w:rPr>
          <w:rFonts w:ascii="Tahoma" w:hAnsi="Tahoma" w:cs="Tahoma"/>
          <w:b/>
          <w:sz w:val="22"/>
          <w:szCs w:val="22"/>
        </w:rPr>
      </w:pPr>
    </w:p>
    <w:p w:rsidR="0078592F" w:rsidRPr="00293FD4" w:rsidRDefault="0078592F" w:rsidP="00F9183E">
      <w:pPr>
        <w:spacing w:line="276" w:lineRule="auto"/>
        <w:rPr>
          <w:rFonts w:ascii="Tahoma" w:hAnsi="Tahoma" w:cs="Tahoma"/>
          <w:b/>
          <w:sz w:val="22"/>
          <w:szCs w:val="22"/>
        </w:rPr>
      </w:pPr>
    </w:p>
    <w:p w:rsidR="00F9183E" w:rsidRDefault="00F9183E" w:rsidP="00F9183E">
      <w:pPr>
        <w:spacing w:line="276" w:lineRule="auto"/>
        <w:rPr>
          <w:rFonts w:ascii="Tahoma" w:hAnsi="Tahoma" w:cs="Tahoma"/>
          <w:b/>
          <w:sz w:val="22"/>
          <w:szCs w:val="22"/>
          <w:u w:val="single"/>
        </w:rPr>
      </w:pPr>
      <w:r w:rsidRPr="0078592F">
        <w:rPr>
          <w:rFonts w:ascii="Tahoma" w:hAnsi="Tahoma" w:cs="Tahoma"/>
          <w:b/>
          <w:sz w:val="22"/>
          <w:szCs w:val="22"/>
          <w:u w:val="single"/>
        </w:rPr>
        <w:t>Policies/Legislation:</w:t>
      </w:r>
    </w:p>
    <w:p w:rsidR="0078592F" w:rsidRPr="0078592F" w:rsidRDefault="0078592F" w:rsidP="00F9183E">
      <w:pPr>
        <w:spacing w:line="276" w:lineRule="auto"/>
        <w:rPr>
          <w:rFonts w:ascii="Tahoma" w:hAnsi="Tahoma" w:cs="Tahoma"/>
          <w:b/>
          <w:sz w:val="22"/>
          <w:szCs w:val="22"/>
          <w:u w:val="single"/>
        </w:rPr>
      </w:pPr>
    </w:p>
    <w:p w:rsidR="0078592F" w:rsidRDefault="00F9183E" w:rsidP="00F9183E">
      <w:pPr>
        <w:spacing w:line="276" w:lineRule="auto"/>
        <w:jc w:val="both"/>
        <w:rPr>
          <w:rFonts w:ascii="Tahoma" w:hAnsi="Tahoma" w:cs="Tahoma"/>
          <w:b/>
          <w:sz w:val="22"/>
          <w:szCs w:val="22"/>
        </w:rPr>
      </w:pPr>
      <w:r w:rsidRPr="00293FD4">
        <w:rPr>
          <w:rFonts w:ascii="Tahoma" w:hAnsi="Tahoma" w:cs="Tahoma"/>
          <w:sz w:val="22"/>
          <w:szCs w:val="22"/>
        </w:rPr>
        <w:t>All hospital policies and procedures form an integral part of an employment contract and may be subject to update and revision, from time to time, in consultation with union representatives as appropriate. Employees are required to comply with all hospital policies, procedures (e.g. Dignity at work, Trust in Care, Computer Usage Policy) and the hospitals ethical codes of practice.</w:t>
      </w:r>
    </w:p>
    <w:p w:rsidR="0078592F" w:rsidRDefault="0078592F" w:rsidP="00F9183E">
      <w:pPr>
        <w:spacing w:line="276" w:lineRule="auto"/>
        <w:jc w:val="both"/>
        <w:rPr>
          <w:rFonts w:ascii="Tahoma" w:hAnsi="Tahoma" w:cs="Tahoma"/>
          <w:b/>
          <w:sz w:val="22"/>
          <w:szCs w:val="22"/>
        </w:rPr>
      </w:pPr>
    </w:p>
    <w:p w:rsidR="005D7682" w:rsidRDefault="005D7682" w:rsidP="00F9183E">
      <w:pPr>
        <w:spacing w:line="276" w:lineRule="auto"/>
        <w:jc w:val="both"/>
        <w:rPr>
          <w:rFonts w:ascii="Tahoma" w:hAnsi="Tahoma" w:cs="Tahoma"/>
          <w:b/>
          <w:sz w:val="22"/>
          <w:szCs w:val="22"/>
        </w:rPr>
      </w:pPr>
    </w:p>
    <w:p w:rsidR="00F9183E" w:rsidRPr="000839ED" w:rsidRDefault="00F9183E" w:rsidP="00F9183E">
      <w:pPr>
        <w:spacing w:line="276" w:lineRule="auto"/>
        <w:jc w:val="both"/>
        <w:rPr>
          <w:rFonts w:ascii="Tahoma" w:hAnsi="Tahoma" w:cs="Tahoma"/>
          <w:b/>
          <w:sz w:val="22"/>
          <w:szCs w:val="22"/>
          <w:u w:val="single"/>
        </w:rPr>
      </w:pPr>
      <w:r w:rsidRPr="000839ED">
        <w:rPr>
          <w:rFonts w:ascii="Tahoma" w:hAnsi="Tahoma" w:cs="Tahoma"/>
          <w:b/>
          <w:sz w:val="22"/>
          <w:szCs w:val="22"/>
          <w:u w:val="single"/>
        </w:rPr>
        <w:t>Confidentiality</w:t>
      </w:r>
      <w:r w:rsidR="0078592F" w:rsidRPr="000839ED">
        <w:rPr>
          <w:rFonts w:ascii="Tahoma" w:hAnsi="Tahoma" w:cs="Tahoma"/>
          <w:b/>
          <w:sz w:val="22"/>
          <w:szCs w:val="22"/>
          <w:u w:val="single"/>
        </w:rPr>
        <w:t>:</w:t>
      </w:r>
    </w:p>
    <w:p w:rsidR="000839ED" w:rsidRPr="00293FD4" w:rsidRDefault="000839ED" w:rsidP="00F9183E">
      <w:pPr>
        <w:spacing w:line="276" w:lineRule="auto"/>
        <w:jc w:val="both"/>
        <w:rPr>
          <w:rFonts w:ascii="Tahoma" w:hAnsi="Tahoma" w:cs="Tahoma"/>
          <w:b/>
          <w:sz w:val="22"/>
          <w:szCs w:val="22"/>
        </w:rPr>
      </w:pPr>
    </w:p>
    <w:p w:rsidR="00F9183E" w:rsidRPr="00293FD4" w:rsidRDefault="00F9183E" w:rsidP="00F9183E">
      <w:pPr>
        <w:spacing w:line="276" w:lineRule="auto"/>
        <w:jc w:val="both"/>
        <w:rPr>
          <w:rFonts w:ascii="Tahoma" w:hAnsi="Tahoma" w:cs="Tahoma"/>
          <w:b/>
          <w:sz w:val="22"/>
          <w:szCs w:val="22"/>
          <w:u w:val="single"/>
        </w:rPr>
      </w:pPr>
      <w:r w:rsidRPr="00293FD4">
        <w:rPr>
          <w:rFonts w:ascii="Tahoma" w:hAnsi="Tahoma" w:cs="Tahoma"/>
          <w:sz w:val="22"/>
          <w:szCs w:val="22"/>
        </w:rPr>
        <w:t xml:space="preserve">In the course of your employment you may have access to, or hear information concerning the medical or personal affairs of patients, students, staff and / or other health service business.  Such records and information are strictly confidential and, unless acting on the instruction of an authorised officer, such information must not be divulged or discussed except in the performance of normal duty.  In addition records must never be left in such a manner that unauthorised persons can obtain access to them and must be kept in safe custody when no longer required. </w:t>
      </w:r>
    </w:p>
    <w:p w:rsidR="003E3DCA" w:rsidRDefault="003E3DCA" w:rsidP="00F9183E">
      <w:pPr>
        <w:widowControl w:val="0"/>
        <w:tabs>
          <w:tab w:val="left" w:pos="284"/>
        </w:tabs>
        <w:spacing w:line="276" w:lineRule="auto"/>
        <w:jc w:val="both"/>
        <w:rPr>
          <w:rFonts w:ascii="Tahoma" w:hAnsi="Tahoma" w:cs="Tahoma"/>
          <w:snapToGrid w:val="0"/>
          <w:sz w:val="22"/>
          <w:szCs w:val="22"/>
        </w:rPr>
      </w:pPr>
    </w:p>
    <w:p w:rsidR="005D7682" w:rsidRDefault="005D7682" w:rsidP="00F9183E">
      <w:pPr>
        <w:widowControl w:val="0"/>
        <w:tabs>
          <w:tab w:val="left" w:pos="284"/>
        </w:tabs>
        <w:spacing w:line="276" w:lineRule="auto"/>
        <w:jc w:val="both"/>
        <w:rPr>
          <w:rFonts w:ascii="Tahoma" w:hAnsi="Tahoma" w:cs="Tahoma"/>
          <w:snapToGrid w:val="0"/>
          <w:sz w:val="22"/>
          <w:szCs w:val="22"/>
        </w:rPr>
      </w:pPr>
    </w:p>
    <w:p w:rsidR="005D7682" w:rsidRPr="00293FD4" w:rsidRDefault="005D7682" w:rsidP="00F9183E">
      <w:pPr>
        <w:widowControl w:val="0"/>
        <w:tabs>
          <w:tab w:val="left" w:pos="284"/>
        </w:tabs>
        <w:spacing w:line="276" w:lineRule="auto"/>
        <w:jc w:val="both"/>
        <w:rPr>
          <w:rFonts w:ascii="Tahoma" w:hAnsi="Tahoma" w:cs="Tahoma"/>
          <w:snapToGrid w:val="0"/>
          <w:sz w:val="22"/>
          <w:szCs w:val="22"/>
        </w:rPr>
      </w:pPr>
    </w:p>
    <w:p w:rsidR="00F9183E" w:rsidRPr="000839ED" w:rsidRDefault="00F9183E" w:rsidP="00F9183E">
      <w:pPr>
        <w:spacing w:line="276" w:lineRule="auto"/>
        <w:jc w:val="both"/>
        <w:rPr>
          <w:rFonts w:ascii="Tahoma" w:hAnsi="Tahoma" w:cs="Tahoma"/>
          <w:b/>
          <w:bCs/>
          <w:sz w:val="22"/>
          <w:szCs w:val="22"/>
          <w:u w:val="single"/>
        </w:rPr>
      </w:pPr>
      <w:r w:rsidRPr="000839ED">
        <w:rPr>
          <w:rFonts w:ascii="Tahoma" w:hAnsi="Tahoma" w:cs="Tahoma"/>
          <w:b/>
          <w:bCs/>
          <w:sz w:val="22"/>
          <w:szCs w:val="22"/>
          <w:u w:val="single"/>
        </w:rPr>
        <w:t>Hygiene</w:t>
      </w:r>
      <w:r w:rsidR="000839ED">
        <w:rPr>
          <w:rFonts w:ascii="Tahoma" w:hAnsi="Tahoma" w:cs="Tahoma"/>
          <w:b/>
          <w:bCs/>
          <w:sz w:val="22"/>
          <w:szCs w:val="22"/>
          <w:u w:val="single"/>
        </w:rPr>
        <w:t>:</w:t>
      </w:r>
    </w:p>
    <w:p w:rsidR="000839ED" w:rsidRDefault="000839ED" w:rsidP="00F9183E">
      <w:pPr>
        <w:spacing w:line="276" w:lineRule="auto"/>
        <w:jc w:val="both"/>
        <w:rPr>
          <w:rFonts w:ascii="Tahoma" w:hAnsi="Tahoma" w:cs="Tahoma"/>
          <w:sz w:val="22"/>
          <w:szCs w:val="22"/>
        </w:rPr>
      </w:pPr>
    </w:p>
    <w:p w:rsidR="0078592F" w:rsidRDefault="00F9183E" w:rsidP="00F9183E">
      <w:pPr>
        <w:spacing w:line="276" w:lineRule="auto"/>
        <w:jc w:val="both"/>
        <w:rPr>
          <w:rFonts w:ascii="Tahoma" w:hAnsi="Tahoma" w:cs="Tahoma"/>
          <w:sz w:val="22"/>
          <w:szCs w:val="22"/>
        </w:rPr>
      </w:pPr>
      <w:r w:rsidRPr="00293FD4">
        <w:rPr>
          <w:rFonts w:ascii="Tahoma" w:hAnsi="Tahoma" w:cs="Tahoma"/>
          <w:sz w:val="22"/>
          <w:szCs w:val="22"/>
        </w:rPr>
        <w:t>During the course of employment staff are required to ensure that the hospital’s hygiene and infection control policies are adhered to at all times</w:t>
      </w:r>
      <w:r w:rsidR="0078592F">
        <w:rPr>
          <w:rFonts w:ascii="Tahoma" w:hAnsi="Tahoma" w:cs="Tahoma"/>
          <w:sz w:val="22"/>
          <w:szCs w:val="22"/>
        </w:rPr>
        <w:t>.</w:t>
      </w:r>
    </w:p>
    <w:p w:rsidR="0078592F" w:rsidRDefault="0078592F" w:rsidP="00F9183E">
      <w:pPr>
        <w:spacing w:line="276" w:lineRule="auto"/>
        <w:jc w:val="both"/>
        <w:rPr>
          <w:rFonts w:ascii="Tahoma" w:hAnsi="Tahoma" w:cs="Tahoma"/>
          <w:sz w:val="22"/>
          <w:szCs w:val="22"/>
        </w:rPr>
      </w:pPr>
      <w:r>
        <w:rPr>
          <w:rFonts w:ascii="Tahoma" w:hAnsi="Tahoma" w:cs="Tahoma"/>
          <w:sz w:val="22"/>
          <w:szCs w:val="22"/>
        </w:rPr>
        <w:t>This includes any directives to minimise risk of exposure to COVID infection e.g. mask-wearing, social distancing, appropriate PPE where necessary</w:t>
      </w:r>
      <w:r w:rsidR="00F9183E" w:rsidRPr="00293FD4">
        <w:rPr>
          <w:rFonts w:ascii="Tahoma" w:hAnsi="Tahoma" w:cs="Tahoma"/>
          <w:sz w:val="22"/>
          <w:szCs w:val="22"/>
        </w:rPr>
        <w:t>.</w:t>
      </w:r>
    </w:p>
    <w:p w:rsidR="0078592F" w:rsidRDefault="00F9183E" w:rsidP="00F9183E">
      <w:pPr>
        <w:spacing w:line="276" w:lineRule="auto"/>
        <w:jc w:val="both"/>
        <w:rPr>
          <w:rFonts w:ascii="Tahoma" w:hAnsi="Tahoma" w:cs="Tahoma"/>
          <w:sz w:val="22"/>
          <w:szCs w:val="22"/>
        </w:rPr>
      </w:pPr>
      <w:r w:rsidRPr="00293FD4">
        <w:rPr>
          <w:rFonts w:ascii="Tahoma" w:hAnsi="Tahoma" w:cs="Tahoma"/>
          <w:sz w:val="22"/>
          <w:szCs w:val="22"/>
        </w:rPr>
        <w:t xml:space="preserve">  </w:t>
      </w:r>
    </w:p>
    <w:p w:rsidR="00F9183E" w:rsidRDefault="00F9183E" w:rsidP="00F9183E">
      <w:pPr>
        <w:spacing w:line="276" w:lineRule="auto"/>
        <w:jc w:val="both"/>
        <w:rPr>
          <w:rFonts w:ascii="Tahoma" w:hAnsi="Tahoma" w:cs="Tahoma"/>
          <w:sz w:val="22"/>
          <w:szCs w:val="22"/>
        </w:rPr>
      </w:pPr>
      <w:r w:rsidRPr="00293FD4">
        <w:rPr>
          <w:rFonts w:ascii="Tahoma" w:hAnsi="Tahoma" w:cs="Tahoma"/>
          <w:sz w:val="22"/>
          <w:szCs w:val="22"/>
        </w:rPr>
        <w:lastRenderedPageBreak/>
        <w:t xml:space="preserve">All employees have responsibility to prevent transmission of infection by adhering to and implementing optimal hand hygiene and adhering to the Hospital’s Hygiene processes.  Hygiene is a fundamental component of St Michaels Hospital’s quality system </w:t>
      </w:r>
      <w:r w:rsidR="008C153D" w:rsidRPr="00293FD4">
        <w:rPr>
          <w:rFonts w:ascii="Tahoma" w:hAnsi="Tahoma" w:cs="Tahoma"/>
          <w:sz w:val="22"/>
          <w:szCs w:val="22"/>
        </w:rPr>
        <w:t>to ensure the safety and well-</w:t>
      </w:r>
      <w:r w:rsidRPr="00293FD4">
        <w:rPr>
          <w:rFonts w:ascii="Tahoma" w:hAnsi="Tahoma" w:cs="Tahoma"/>
          <w:sz w:val="22"/>
          <w:szCs w:val="22"/>
        </w:rPr>
        <w:t xml:space="preserve">being of its patients and staff and plays a role in the prevention and control of healthcare associated infection. </w:t>
      </w:r>
    </w:p>
    <w:p w:rsidR="000839ED" w:rsidRPr="00293FD4" w:rsidRDefault="000839ED" w:rsidP="00F9183E">
      <w:pPr>
        <w:spacing w:line="276" w:lineRule="auto"/>
        <w:jc w:val="both"/>
        <w:rPr>
          <w:rFonts w:ascii="Tahoma" w:hAnsi="Tahoma" w:cs="Tahoma"/>
          <w:sz w:val="22"/>
          <w:szCs w:val="22"/>
        </w:rPr>
      </w:pPr>
    </w:p>
    <w:p w:rsidR="005D7682" w:rsidRDefault="005D7682" w:rsidP="00F9183E">
      <w:pPr>
        <w:pStyle w:val="Heading9"/>
        <w:spacing w:line="276" w:lineRule="auto"/>
        <w:rPr>
          <w:rFonts w:ascii="Tahoma" w:hAnsi="Tahoma" w:cs="Tahoma"/>
          <w:b/>
          <w:iCs/>
          <w:u w:val="single"/>
        </w:rPr>
      </w:pPr>
    </w:p>
    <w:p w:rsidR="009E28F0" w:rsidRDefault="009E28F0" w:rsidP="009E28F0">
      <w:pPr>
        <w:rPr>
          <w:lang w:val="en-IE"/>
        </w:rPr>
      </w:pPr>
    </w:p>
    <w:p w:rsidR="009E28F0" w:rsidRPr="009E28F0" w:rsidRDefault="009E28F0" w:rsidP="009E28F0">
      <w:pPr>
        <w:rPr>
          <w:lang w:val="en-IE"/>
        </w:rPr>
      </w:pPr>
    </w:p>
    <w:p w:rsidR="00F9183E" w:rsidRDefault="00F9183E" w:rsidP="00F9183E">
      <w:pPr>
        <w:pStyle w:val="Heading9"/>
        <w:spacing w:line="276" w:lineRule="auto"/>
        <w:rPr>
          <w:rFonts w:ascii="Tahoma" w:hAnsi="Tahoma" w:cs="Tahoma"/>
          <w:b/>
          <w:iCs/>
          <w:u w:val="single"/>
        </w:rPr>
      </w:pPr>
      <w:r w:rsidRPr="000839ED">
        <w:rPr>
          <w:rFonts w:ascii="Tahoma" w:hAnsi="Tahoma" w:cs="Tahoma"/>
          <w:b/>
          <w:iCs/>
          <w:u w:val="single"/>
        </w:rPr>
        <w:t>Benefits of working at St Michaels Hospital</w:t>
      </w:r>
      <w:r w:rsidR="000839ED">
        <w:rPr>
          <w:rFonts w:ascii="Tahoma" w:hAnsi="Tahoma" w:cs="Tahoma"/>
          <w:b/>
          <w:iCs/>
          <w:u w:val="single"/>
        </w:rPr>
        <w:t>:</w:t>
      </w:r>
    </w:p>
    <w:p w:rsidR="000839ED" w:rsidRPr="000839ED" w:rsidRDefault="000839ED" w:rsidP="000839ED">
      <w:pPr>
        <w:rPr>
          <w:lang w:val="en-IE"/>
        </w:rPr>
      </w:pPr>
    </w:p>
    <w:p w:rsidR="00F9183E" w:rsidRPr="00293FD4" w:rsidRDefault="00F9183E" w:rsidP="00F9183E">
      <w:pPr>
        <w:numPr>
          <w:ilvl w:val="0"/>
          <w:numId w:val="2"/>
        </w:numPr>
        <w:spacing w:line="276" w:lineRule="auto"/>
        <w:jc w:val="both"/>
        <w:rPr>
          <w:rFonts w:ascii="Tahoma" w:hAnsi="Tahoma" w:cs="Tahoma"/>
          <w:b/>
          <w:i/>
          <w:iCs/>
          <w:sz w:val="22"/>
          <w:szCs w:val="22"/>
        </w:rPr>
      </w:pPr>
      <w:r w:rsidRPr="00293FD4">
        <w:rPr>
          <w:rFonts w:ascii="Tahoma" w:hAnsi="Tahoma" w:cs="Tahoma"/>
          <w:bCs/>
          <w:sz w:val="22"/>
          <w:szCs w:val="22"/>
        </w:rPr>
        <w:t>Defined benefit pension scheme.</w:t>
      </w:r>
    </w:p>
    <w:p w:rsidR="00F9183E" w:rsidRPr="00293FD4" w:rsidRDefault="00F9183E" w:rsidP="00F9183E">
      <w:pPr>
        <w:numPr>
          <w:ilvl w:val="0"/>
          <w:numId w:val="2"/>
        </w:numPr>
        <w:spacing w:line="276" w:lineRule="auto"/>
        <w:jc w:val="both"/>
        <w:rPr>
          <w:rFonts w:ascii="Tahoma" w:hAnsi="Tahoma" w:cs="Tahoma"/>
          <w:b/>
          <w:i/>
          <w:iCs/>
          <w:sz w:val="22"/>
          <w:szCs w:val="22"/>
        </w:rPr>
      </w:pPr>
      <w:r w:rsidRPr="00293FD4">
        <w:rPr>
          <w:rFonts w:ascii="Tahoma" w:hAnsi="Tahoma" w:cs="Tahoma"/>
          <w:bCs/>
          <w:sz w:val="22"/>
          <w:szCs w:val="22"/>
        </w:rPr>
        <w:t>Access to learning and development opportunities.</w:t>
      </w:r>
    </w:p>
    <w:p w:rsidR="00F9183E" w:rsidRPr="00293FD4" w:rsidRDefault="00F9183E" w:rsidP="00F9183E">
      <w:pPr>
        <w:numPr>
          <w:ilvl w:val="0"/>
          <w:numId w:val="2"/>
        </w:numPr>
        <w:spacing w:line="276" w:lineRule="auto"/>
        <w:jc w:val="both"/>
        <w:rPr>
          <w:rFonts w:ascii="Tahoma" w:hAnsi="Tahoma" w:cs="Tahoma"/>
          <w:b/>
          <w:i/>
          <w:iCs/>
          <w:sz w:val="22"/>
          <w:szCs w:val="22"/>
        </w:rPr>
      </w:pPr>
      <w:r w:rsidRPr="00293FD4">
        <w:rPr>
          <w:rFonts w:ascii="Tahoma" w:hAnsi="Tahoma" w:cs="Tahoma"/>
          <w:bCs/>
          <w:sz w:val="22"/>
          <w:szCs w:val="22"/>
        </w:rPr>
        <w:t>Library facilities.</w:t>
      </w:r>
    </w:p>
    <w:p w:rsidR="00F9183E" w:rsidRPr="00293FD4" w:rsidRDefault="00F9183E" w:rsidP="00F9183E">
      <w:pPr>
        <w:numPr>
          <w:ilvl w:val="0"/>
          <w:numId w:val="2"/>
        </w:numPr>
        <w:spacing w:line="276" w:lineRule="auto"/>
        <w:jc w:val="both"/>
        <w:rPr>
          <w:rFonts w:ascii="Tahoma" w:hAnsi="Tahoma" w:cs="Tahoma"/>
          <w:b/>
          <w:i/>
          <w:iCs/>
          <w:sz w:val="22"/>
          <w:szCs w:val="22"/>
        </w:rPr>
      </w:pPr>
      <w:r w:rsidRPr="00293FD4">
        <w:rPr>
          <w:rFonts w:ascii="Tahoma" w:hAnsi="Tahoma" w:cs="Tahoma"/>
          <w:bCs/>
          <w:sz w:val="22"/>
          <w:szCs w:val="22"/>
        </w:rPr>
        <w:t>Subsidised staff restaurant.</w:t>
      </w:r>
    </w:p>
    <w:p w:rsidR="00F9183E" w:rsidRPr="00293FD4" w:rsidRDefault="000839ED" w:rsidP="000839ED">
      <w:pPr>
        <w:numPr>
          <w:ilvl w:val="0"/>
          <w:numId w:val="2"/>
        </w:numPr>
        <w:spacing w:line="276" w:lineRule="auto"/>
        <w:jc w:val="both"/>
        <w:rPr>
          <w:rFonts w:ascii="Tahoma" w:hAnsi="Tahoma" w:cs="Tahoma"/>
          <w:b/>
          <w:i/>
          <w:iCs/>
          <w:sz w:val="22"/>
          <w:szCs w:val="22"/>
        </w:rPr>
      </w:pPr>
      <w:r>
        <w:rPr>
          <w:rFonts w:ascii="Tahoma" w:hAnsi="Tahoma" w:cs="Tahoma"/>
          <w:bCs/>
          <w:sz w:val="22"/>
          <w:szCs w:val="22"/>
        </w:rPr>
        <w:t>Subsidised pharmacy</w:t>
      </w:r>
      <w:r w:rsidR="00F9183E" w:rsidRPr="00293FD4">
        <w:rPr>
          <w:rFonts w:ascii="Tahoma" w:hAnsi="Tahoma" w:cs="Tahoma"/>
          <w:bCs/>
          <w:sz w:val="22"/>
          <w:szCs w:val="22"/>
        </w:rPr>
        <w:t>.</w:t>
      </w:r>
    </w:p>
    <w:p w:rsidR="00F9183E" w:rsidRPr="00293FD4" w:rsidRDefault="00F9183E" w:rsidP="00F9183E">
      <w:pPr>
        <w:numPr>
          <w:ilvl w:val="0"/>
          <w:numId w:val="2"/>
        </w:numPr>
        <w:spacing w:line="276" w:lineRule="auto"/>
        <w:jc w:val="both"/>
        <w:rPr>
          <w:rFonts w:ascii="Tahoma" w:hAnsi="Tahoma" w:cs="Tahoma"/>
          <w:b/>
          <w:i/>
          <w:iCs/>
          <w:sz w:val="22"/>
          <w:szCs w:val="22"/>
        </w:rPr>
      </w:pPr>
      <w:r w:rsidRPr="00293FD4">
        <w:rPr>
          <w:rFonts w:ascii="Tahoma" w:hAnsi="Tahoma" w:cs="Tahoma"/>
          <w:bCs/>
          <w:sz w:val="22"/>
          <w:szCs w:val="22"/>
        </w:rPr>
        <w:t>Access to health services credit union.</w:t>
      </w:r>
    </w:p>
    <w:p w:rsidR="00F9183E" w:rsidRPr="00293FD4" w:rsidRDefault="00F9183E" w:rsidP="00F9183E">
      <w:pPr>
        <w:numPr>
          <w:ilvl w:val="0"/>
          <w:numId w:val="2"/>
        </w:numPr>
        <w:spacing w:line="276" w:lineRule="auto"/>
        <w:jc w:val="both"/>
        <w:rPr>
          <w:rFonts w:ascii="Tahoma" w:hAnsi="Tahoma" w:cs="Tahoma"/>
          <w:b/>
          <w:i/>
          <w:iCs/>
          <w:sz w:val="22"/>
          <w:szCs w:val="22"/>
        </w:rPr>
      </w:pPr>
      <w:r w:rsidRPr="00293FD4">
        <w:rPr>
          <w:rFonts w:ascii="Tahoma" w:hAnsi="Tahoma" w:cs="Tahoma"/>
          <w:bCs/>
          <w:sz w:val="22"/>
          <w:szCs w:val="22"/>
        </w:rPr>
        <w:t>Group discount for health insurance.</w:t>
      </w:r>
    </w:p>
    <w:p w:rsidR="00F9183E" w:rsidRPr="00293FD4" w:rsidRDefault="00F9183E" w:rsidP="00F9183E">
      <w:pPr>
        <w:numPr>
          <w:ilvl w:val="0"/>
          <w:numId w:val="2"/>
        </w:numPr>
        <w:spacing w:line="276" w:lineRule="auto"/>
        <w:jc w:val="both"/>
        <w:rPr>
          <w:rFonts w:ascii="Tahoma" w:hAnsi="Tahoma" w:cs="Tahoma"/>
          <w:b/>
          <w:i/>
          <w:iCs/>
          <w:sz w:val="22"/>
          <w:szCs w:val="22"/>
        </w:rPr>
      </w:pPr>
      <w:r w:rsidRPr="00293FD4">
        <w:rPr>
          <w:rFonts w:ascii="Tahoma" w:hAnsi="Tahoma" w:cs="Tahoma"/>
          <w:bCs/>
          <w:sz w:val="22"/>
          <w:szCs w:val="22"/>
        </w:rPr>
        <w:t>Excellent access to public transport including dart and bus routes.</w:t>
      </w:r>
    </w:p>
    <w:p w:rsidR="00F9183E" w:rsidRPr="00293FD4" w:rsidRDefault="00F9183E" w:rsidP="00F9183E">
      <w:pPr>
        <w:widowControl w:val="0"/>
        <w:numPr>
          <w:ilvl w:val="0"/>
          <w:numId w:val="2"/>
        </w:numPr>
        <w:tabs>
          <w:tab w:val="left" w:pos="284"/>
        </w:tabs>
        <w:spacing w:line="276" w:lineRule="auto"/>
        <w:rPr>
          <w:rFonts w:ascii="Tahoma" w:hAnsi="Tahoma" w:cs="Tahoma"/>
          <w:snapToGrid w:val="0"/>
          <w:sz w:val="22"/>
          <w:szCs w:val="22"/>
        </w:rPr>
      </w:pPr>
      <w:r w:rsidRPr="00293FD4">
        <w:rPr>
          <w:rFonts w:ascii="Tahoma" w:hAnsi="Tahoma" w:cs="Tahoma"/>
          <w:bCs/>
          <w:sz w:val="22"/>
          <w:szCs w:val="22"/>
        </w:rPr>
        <w:t xml:space="preserve"> Tax saver commuter ticket scheme.</w:t>
      </w:r>
    </w:p>
    <w:p w:rsidR="00F9183E" w:rsidRPr="00293FD4" w:rsidRDefault="00F9183E" w:rsidP="00F9183E">
      <w:pPr>
        <w:widowControl w:val="0"/>
        <w:numPr>
          <w:ilvl w:val="0"/>
          <w:numId w:val="2"/>
        </w:numPr>
        <w:tabs>
          <w:tab w:val="left" w:pos="284"/>
        </w:tabs>
        <w:spacing w:line="276" w:lineRule="auto"/>
        <w:rPr>
          <w:rFonts w:ascii="Tahoma" w:hAnsi="Tahoma" w:cs="Tahoma"/>
          <w:snapToGrid w:val="0"/>
          <w:sz w:val="22"/>
          <w:szCs w:val="22"/>
        </w:rPr>
      </w:pPr>
      <w:r w:rsidRPr="00293FD4">
        <w:rPr>
          <w:rFonts w:ascii="Tahoma" w:hAnsi="Tahoma" w:cs="Tahoma"/>
          <w:bCs/>
          <w:sz w:val="22"/>
          <w:szCs w:val="22"/>
        </w:rPr>
        <w:t xml:space="preserve"> Bike to work scheme.</w:t>
      </w:r>
    </w:p>
    <w:p w:rsidR="00F9183E" w:rsidRDefault="00F9183E" w:rsidP="00F9183E">
      <w:pPr>
        <w:widowControl w:val="0"/>
        <w:tabs>
          <w:tab w:val="left" w:pos="284"/>
        </w:tabs>
        <w:spacing w:line="276" w:lineRule="auto"/>
        <w:rPr>
          <w:rFonts w:ascii="Tahoma" w:hAnsi="Tahoma" w:cs="Tahoma"/>
          <w:snapToGrid w:val="0"/>
          <w:sz w:val="22"/>
          <w:szCs w:val="22"/>
        </w:rPr>
      </w:pPr>
    </w:p>
    <w:p w:rsidR="000839ED" w:rsidRDefault="000839ED" w:rsidP="00F9183E">
      <w:pPr>
        <w:widowControl w:val="0"/>
        <w:tabs>
          <w:tab w:val="left" w:pos="284"/>
        </w:tabs>
        <w:spacing w:line="276" w:lineRule="auto"/>
        <w:rPr>
          <w:rFonts w:ascii="Tahoma" w:hAnsi="Tahoma" w:cs="Tahoma"/>
          <w:snapToGrid w:val="0"/>
          <w:sz w:val="22"/>
          <w:szCs w:val="22"/>
        </w:rPr>
      </w:pPr>
    </w:p>
    <w:p w:rsidR="000839ED" w:rsidRPr="00293FD4" w:rsidRDefault="000839ED" w:rsidP="00F9183E">
      <w:pPr>
        <w:widowControl w:val="0"/>
        <w:tabs>
          <w:tab w:val="left" w:pos="284"/>
        </w:tabs>
        <w:spacing w:line="276" w:lineRule="auto"/>
        <w:rPr>
          <w:rFonts w:ascii="Tahoma" w:hAnsi="Tahoma" w:cs="Tahoma"/>
          <w:snapToGrid w:val="0"/>
          <w:sz w:val="22"/>
          <w:szCs w:val="22"/>
        </w:rPr>
      </w:pPr>
    </w:p>
    <w:p w:rsidR="00F9183E" w:rsidRPr="00293FD4" w:rsidRDefault="00F9183E" w:rsidP="00F9183E">
      <w:pPr>
        <w:pBdr>
          <w:top w:val="single" w:sz="4" w:space="1" w:color="auto"/>
          <w:left w:val="single" w:sz="4" w:space="4" w:color="auto"/>
          <w:bottom w:val="single" w:sz="4" w:space="1" w:color="auto"/>
          <w:right w:val="single" w:sz="4" w:space="4" w:color="auto"/>
        </w:pBdr>
        <w:spacing w:line="276" w:lineRule="auto"/>
        <w:rPr>
          <w:rFonts w:ascii="Tahoma" w:hAnsi="Tahoma" w:cs="Tahoma"/>
          <w:b/>
          <w:sz w:val="22"/>
          <w:szCs w:val="22"/>
        </w:rPr>
      </w:pPr>
      <w:r w:rsidRPr="00293FD4">
        <w:rPr>
          <w:rFonts w:ascii="Tahoma" w:hAnsi="Tahoma" w:cs="Tahoma"/>
          <w:b/>
          <w:sz w:val="22"/>
          <w:szCs w:val="22"/>
        </w:rPr>
        <w:t>This job description will be subject to review in the light of changing circumstances and may include any other duties and responsibilities as may be determined from time to time.</w:t>
      </w:r>
    </w:p>
    <w:p w:rsidR="00F9183E" w:rsidRPr="00293FD4" w:rsidRDefault="00F9183E" w:rsidP="00F9183E">
      <w:pPr>
        <w:spacing w:line="276" w:lineRule="auto"/>
        <w:jc w:val="both"/>
        <w:rPr>
          <w:rFonts w:ascii="Tahoma" w:hAnsi="Tahoma" w:cs="Tahoma"/>
          <w:sz w:val="22"/>
          <w:szCs w:val="22"/>
        </w:rPr>
      </w:pPr>
    </w:p>
    <w:p w:rsidR="000839ED" w:rsidRDefault="000839ED" w:rsidP="00F9183E">
      <w:pPr>
        <w:spacing w:line="276" w:lineRule="auto"/>
        <w:rPr>
          <w:rFonts w:ascii="Tahoma" w:hAnsi="Tahoma" w:cs="Tahoma"/>
          <w:b/>
          <w:sz w:val="22"/>
          <w:szCs w:val="22"/>
        </w:rPr>
      </w:pPr>
    </w:p>
    <w:p w:rsidR="00F9183E" w:rsidRPr="000839ED" w:rsidRDefault="00F9183E" w:rsidP="00F9183E">
      <w:pPr>
        <w:spacing w:line="276" w:lineRule="auto"/>
        <w:rPr>
          <w:rFonts w:ascii="Tahoma" w:hAnsi="Tahoma" w:cs="Tahoma"/>
          <w:b/>
          <w:sz w:val="22"/>
          <w:szCs w:val="22"/>
          <w:u w:val="single"/>
        </w:rPr>
      </w:pPr>
      <w:r w:rsidRPr="000839ED">
        <w:rPr>
          <w:rFonts w:ascii="Tahoma" w:hAnsi="Tahoma" w:cs="Tahoma"/>
          <w:b/>
          <w:sz w:val="22"/>
          <w:szCs w:val="22"/>
          <w:u w:val="single"/>
        </w:rPr>
        <w:t>Notes</w:t>
      </w:r>
      <w:r w:rsidR="000839ED" w:rsidRPr="000839ED">
        <w:rPr>
          <w:rFonts w:ascii="Tahoma" w:hAnsi="Tahoma" w:cs="Tahoma"/>
          <w:b/>
          <w:sz w:val="22"/>
          <w:szCs w:val="22"/>
          <w:u w:val="single"/>
        </w:rPr>
        <w:t>:</w:t>
      </w:r>
    </w:p>
    <w:p w:rsidR="000839ED" w:rsidRPr="00293FD4" w:rsidRDefault="000839ED" w:rsidP="00F9183E">
      <w:pPr>
        <w:spacing w:line="276" w:lineRule="auto"/>
        <w:rPr>
          <w:rFonts w:ascii="Tahoma" w:hAnsi="Tahoma" w:cs="Tahoma"/>
          <w:b/>
          <w:sz w:val="22"/>
          <w:szCs w:val="22"/>
        </w:rPr>
      </w:pPr>
    </w:p>
    <w:p w:rsidR="00F9183E" w:rsidRPr="00293FD4" w:rsidRDefault="00F9183E" w:rsidP="00F9183E">
      <w:pPr>
        <w:spacing w:line="276" w:lineRule="auto"/>
        <w:rPr>
          <w:rFonts w:ascii="Tahoma" w:hAnsi="Tahoma" w:cs="Tahoma"/>
          <w:color w:val="000000"/>
          <w:sz w:val="22"/>
          <w:szCs w:val="22"/>
        </w:rPr>
      </w:pPr>
      <w:r w:rsidRPr="00293FD4">
        <w:rPr>
          <w:rFonts w:ascii="Tahoma" w:hAnsi="Tahoma" w:cs="Tahoma"/>
          <w:color w:val="000000"/>
          <w:sz w:val="22"/>
          <w:szCs w:val="22"/>
        </w:rPr>
        <w:t>The extent and speed of change in the delivery of health care is such that adaptability is essential in this position.  The incumbent will be required to maintain and enhance their professional knowledge, skill and aptitudes necessary to respond to a changing environment.  The job description must be regarded as an outline of the major areas of accountability, which will be reviewed and amended on an on-going basis.</w:t>
      </w:r>
    </w:p>
    <w:p w:rsidR="00F9183E" w:rsidRPr="00293FD4" w:rsidRDefault="00F9183E" w:rsidP="00F9183E">
      <w:pPr>
        <w:spacing w:line="276" w:lineRule="auto"/>
        <w:jc w:val="both"/>
        <w:rPr>
          <w:rFonts w:ascii="Tahoma" w:hAnsi="Tahoma" w:cs="Tahoma"/>
          <w:sz w:val="22"/>
          <w:szCs w:val="22"/>
        </w:rPr>
      </w:pPr>
    </w:p>
    <w:p w:rsidR="00B74319" w:rsidRPr="00293FD4" w:rsidRDefault="00B74319" w:rsidP="00B74319">
      <w:pPr>
        <w:pStyle w:val="BodyText0"/>
        <w:spacing w:before="3"/>
        <w:rPr>
          <w:rFonts w:ascii="Tahoma" w:hAnsi="Tahoma" w:cs="Tahoma"/>
          <w:sz w:val="22"/>
          <w:szCs w:val="22"/>
        </w:rPr>
      </w:pPr>
    </w:p>
    <w:p w:rsidR="00B74319" w:rsidRPr="00293FD4" w:rsidRDefault="00B74319" w:rsidP="00B74319">
      <w:pPr>
        <w:pStyle w:val="Footer"/>
        <w:rPr>
          <w:rFonts w:ascii="Tahoma" w:hAnsi="Tahoma" w:cs="Tahoma"/>
          <w:b/>
          <w:bCs/>
          <w:color w:val="FF0000"/>
          <w:sz w:val="22"/>
          <w:szCs w:val="22"/>
        </w:rPr>
      </w:pPr>
      <w:r w:rsidRPr="00293FD4">
        <w:rPr>
          <w:rFonts w:ascii="Tahoma" w:hAnsi="Tahoma" w:cs="Tahoma"/>
          <w:b/>
          <w:bCs/>
          <w:sz w:val="22"/>
          <w:szCs w:val="22"/>
        </w:rPr>
        <w:t>Reviewed:</w:t>
      </w:r>
      <w:r w:rsidRPr="00293FD4">
        <w:rPr>
          <w:rFonts w:ascii="Tahoma" w:hAnsi="Tahoma" w:cs="Tahoma"/>
          <w:bCs/>
          <w:sz w:val="22"/>
          <w:szCs w:val="22"/>
        </w:rPr>
        <w:t xml:space="preserve">      </w:t>
      </w:r>
      <w:r w:rsidR="00A86340" w:rsidRPr="00293FD4">
        <w:rPr>
          <w:rFonts w:ascii="Tahoma" w:hAnsi="Tahoma" w:cs="Tahoma"/>
          <w:bCs/>
          <w:sz w:val="22"/>
          <w:szCs w:val="22"/>
        </w:rPr>
        <w:t>July 2021</w:t>
      </w:r>
    </w:p>
    <w:p w:rsidR="00B74319" w:rsidRPr="00293FD4" w:rsidRDefault="00B74319" w:rsidP="00B74319">
      <w:pPr>
        <w:jc w:val="both"/>
        <w:rPr>
          <w:rFonts w:ascii="Tahoma" w:hAnsi="Tahoma" w:cs="Tahoma"/>
          <w:color w:val="FF0000"/>
          <w:sz w:val="22"/>
          <w:szCs w:val="22"/>
        </w:rPr>
      </w:pPr>
      <w:r w:rsidRPr="00293FD4">
        <w:rPr>
          <w:rFonts w:ascii="Tahoma" w:hAnsi="Tahoma" w:cs="Tahoma"/>
          <w:b/>
          <w:bCs/>
          <w:sz w:val="22"/>
          <w:szCs w:val="22"/>
        </w:rPr>
        <w:t xml:space="preserve">Next review:  </w:t>
      </w:r>
      <w:r w:rsidR="00A86340" w:rsidRPr="00293FD4">
        <w:rPr>
          <w:rFonts w:ascii="Tahoma" w:hAnsi="Tahoma" w:cs="Tahoma"/>
          <w:bCs/>
          <w:sz w:val="22"/>
          <w:szCs w:val="22"/>
        </w:rPr>
        <w:t>July 2023</w:t>
      </w:r>
    </w:p>
    <w:p w:rsidR="00F9183E" w:rsidRPr="00293FD4" w:rsidRDefault="00F9183E" w:rsidP="00F9183E">
      <w:pPr>
        <w:spacing w:line="276" w:lineRule="auto"/>
        <w:rPr>
          <w:rFonts w:ascii="Tahoma" w:hAnsi="Tahoma" w:cs="Tahoma"/>
          <w:sz w:val="22"/>
          <w:szCs w:val="22"/>
        </w:rPr>
      </w:pPr>
    </w:p>
    <w:p w:rsidR="00F9183E" w:rsidRPr="00293FD4" w:rsidRDefault="00F9183E" w:rsidP="00F9183E">
      <w:pPr>
        <w:spacing w:line="276" w:lineRule="auto"/>
        <w:rPr>
          <w:rFonts w:ascii="Tahoma" w:hAnsi="Tahoma" w:cs="Tahoma"/>
          <w:sz w:val="22"/>
          <w:szCs w:val="22"/>
        </w:rPr>
      </w:pPr>
    </w:p>
    <w:p w:rsidR="00F64962" w:rsidRPr="00293FD4" w:rsidRDefault="00F64962" w:rsidP="00F64962">
      <w:pPr>
        <w:rPr>
          <w:rFonts w:ascii="Tahoma" w:hAnsi="Tahoma" w:cs="Tahoma"/>
          <w:sz w:val="22"/>
          <w:szCs w:val="22"/>
        </w:rPr>
      </w:pPr>
    </w:p>
    <w:p w:rsidR="00AB179E" w:rsidRPr="00293FD4" w:rsidRDefault="00AB179E" w:rsidP="00194255">
      <w:pPr>
        <w:rPr>
          <w:rFonts w:ascii="Tahoma" w:hAnsi="Tahoma" w:cs="Tahoma"/>
          <w:sz w:val="22"/>
          <w:szCs w:val="22"/>
        </w:rPr>
      </w:pPr>
    </w:p>
    <w:sectPr w:rsidR="00AB179E" w:rsidRPr="00293FD4" w:rsidSect="00D5194F">
      <w:headerReference w:type="even" r:id="rId8"/>
      <w:headerReference w:type="default" r:id="rId9"/>
      <w:headerReference w:type="first" r:id="rId10"/>
      <w:type w:val="continuous"/>
      <w:pgSz w:w="11906" w:h="16838"/>
      <w:pgMar w:top="28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B3A" w:rsidRDefault="00993B3A" w:rsidP="00875BA7">
      <w:r>
        <w:separator/>
      </w:r>
    </w:p>
  </w:endnote>
  <w:endnote w:type="continuationSeparator" w:id="0">
    <w:p w:rsidR="00993B3A" w:rsidRDefault="00993B3A" w:rsidP="0087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Myriad Pro Cond"/>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B3A" w:rsidRDefault="00993B3A" w:rsidP="00875BA7">
      <w:r>
        <w:separator/>
      </w:r>
    </w:p>
  </w:footnote>
  <w:footnote w:type="continuationSeparator" w:id="0">
    <w:p w:rsidR="00993B3A" w:rsidRDefault="00993B3A" w:rsidP="00875B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150" w:rsidRDefault="001F103D">
    <w:pPr>
      <w:pStyle w:val="Header"/>
    </w:pPr>
    <w:r>
      <w:rPr>
        <w:noProof/>
        <w:lang w:val="en-US"/>
      </w:rPr>
      <w:pict w14:anchorId="09B63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8" type="#_x0000_t75" style="position:absolute;margin-left:0;margin-top:0;width:595.45pt;height:842.05pt;z-index:-251657216;mso-wrap-edited:f;mso-position-horizontal:center;mso-position-horizontal-relative:margin;mso-position-vertical:center;mso-position-vertical-relative:margin" wrapcoords="-27 0 -27 21561 21600 21561 21600 0 -27 0">
          <v:imagedata r:id="rId1" o:title="SMH_A4_Form_Templat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4C1" w:rsidRDefault="001F103D">
    <w:pPr>
      <w:pStyle w:val="Header"/>
    </w:pPr>
    <w:r>
      <w:rPr>
        <w:noProof/>
        <w:lang w:val="en-US"/>
      </w:rPr>
      <w:pict w14:anchorId="6D7B0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7" type="#_x0000_t75" style="position:absolute;margin-left:-72.75pt;margin-top:-146.25pt;width:595.45pt;height:842.05pt;z-index:-251658240;mso-wrap-edited:f;mso-position-horizontal-relative:margin;mso-position-vertical-relative:margin" wrapcoords="-27 0 -27 21561 21600 21561 21600 0 -27 0">
          <v:imagedata r:id="rId1" o:title="SMH_A4_Form_Template"/>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150" w:rsidRDefault="001F103D">
    <w:pPr>
      <w:pStyle w:val="Header"/>
    </w:pPr>
    <w:r>
      <w:rPr>
        <w:noProof/>
        <w:lang w:val="en-US"/>
      </w:rPr>
      <w:pict w14:anchorId="6AFC1D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9" type="#_x0000_t75" style="position:absolute;margin-left:0;margin-top:0;width:595.45pt;height:842.05pt;z-index:-251656192;mso-wrap-edited:f;mso-position-horizontal:center;mso-position-horizontal-relative:margin;mso-position-vertical:center;mso-position-vertical-relative:margin" wrapcoords="-27 0 -27 21561 21600 21561 21600 0 -27 0">
          <v:imagedata r:id="rId1" o:title="SMH_A4_Form_Templat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03C"/>
    <w:multiLevelType w:val="hybridMultilevel"/>
    <w:tmpl w:val="94A634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652AF9"/>
    <w:multiLevelType w:val="hybridMultilevel"/>
    <w:tmpl w:val="AFA6E7FC"/>
    <w:lvl w:ilvl="0" w:tplc="18090001">
      <w:start w:val="1"/>
      <w:numFmt w:val="bullet"/>
      <w:lvlText w:val=""/>
      <w:lvlJc w:val="left"/>
      <w:pPr>
        <w:ind w:left="722" w:hanging="360"/>
      </w:pPr>
      <w:rPr>
        <w:rFonts w:ascii="Symbol" w:hAnsi="Symbol" w:hint="default"/>
      </w:rPr>
    </w:lvl>
    <w:lvl w:ilvl="1" w:tplc="18090003" w:tentative="1">
      <w:start w:val="1"/>
      <w:numFmt w:val="bullet"/>
      <w:lvlText w:val="o"/>
      <w:lvlJc w:val="left"/>
      <w:pPr>
        <w:ind w:left="1442" w:hanging="360"/>
      </w:pPr>
      <w:rPr>
        <w:rFonts w:ascii="Courier New" w:hAnsi="Courier New" w:cs="Courier New" w:hint="default"/>
      </w:rPr>
    </w:lvl>
    <w:lvl w:ilvl="2" w:tplc="18090005" w:tentative="1">
      <w:start w:val="1"/>
      <w:numFmt w:val="bullet"/>
      <w:lvlText w:val=""/>
      <w:lvlJc w:val="left"/>
      <w:pPr>
        <w:ind w:left="2162" w:hanging="360"/>
      </w:pPr>
      <w:rPr>
        <w:rFonts w:ascii="Wingdings" w:hAnsi="Wingdings" w:hint="default"/>
      </w:rPr>
    </w:lvl>
    <w:lvl w:ilvl="3" w:tplc="18090001" w:tentative="1">
      <w:start w:val="1"/>
      <w:numFmt w:val="bullet"/>
      <w:lvlText w:val=""/>
      <w:lvlJc w:val="left"/>
      <w:pPr>
        <w:ind w:left="2882" w:hanging="360"/>
      </w:pPr>
      <w:rPr>
        <w:rFonts w:ascii="Symbol" w:hAnsi="Symbol" w:hint="default"/>
      </w:rPr>
    </w:lvl>
    <w:lvl w:ilvl="4" w:tplc="18090003" w:tentative="1">
      <w:start w:val="1"/>
      <w:numFmt w:val="bullet"/>
      <w:lvlText w:val="o"/>
      <w:lvlJc w:val="left"/>
      <w:pPr>
        <w:ind w:left="3602" w:hanging="360"/>
      </w:pPr>
      <w:rPr>
        <w:rFonts w:ascii="Courier New" w:hAnsi="Courier New" w:cs="Courier New" w:hint="default"/>
      </w:rPr>
    </w:lvl>
    <w:lvl w:ilvl="5" w:tplc="18090005" w:tentative="1">
      <w:start w:val="1"/>
      <w:numFmt w:val="bullet"/>
      <w:lvlText w:val=""/>
      <w:lvlJc w:val="left"/>
      <w:pPr>
        <w:ind w:left="4322" w:hanging="360"/>
      </w:pPr>
      <w:rPr>
        <w:rFonts w:ascii="Wingdings" w:hAnsi="Wingdings" w:hint="default"/>
      </w:rPr>
    </w:lvl>
    <w:lvl w:ilvl="6" w:tplc="18090001" w:tentative="1">
      <w:start w:val="1"/>
      <w:numFmt w:val="bullet"/>
      <w:lvlText w:val=""/>
      <w:lvlJc w:val="left"/>
      <w:pPr>
        <w:ind w:left="5042" w:hanging="360"/>
      </w:pPr>
      <w:rPr>
        <w:rFonts w:ascii="Symbol" w:hAnsi="Symbol" w:hint="default"/>
      </w:rPr>
    </w:lvl>
    <w:lvl w:ilvl="7" w:tplc="18090003" w:tentative="1">
      <w:start w:val="1"/>
      <w:numFmt w:val="bullet"/>
      <w:lvlText w:val="o"/>
      <w:lvlJc w:val="left"/>
      <w:pPr>
        <w:ind w:left="5762" w:hanging="360"/>
      </w:pPr>
      <w:rPr>
        <w:rFonts w:ascii="Courier New" w:hAnsi="Courier New" w:cs="Courier New" w:hint="default"/>
      </w:rPr>
    </w:lvl>
    <w:lvl w:ilvl="8" w:tplc="18090005" w:tentative="1">
      <w:start w:val="1"/>
      <w:numFmt w:val="bullet"/>
      <w:lvlText w:val=""/>
      <w:lvlJc w:val="left"/>
      <w:pPr>
        <w:ind w:left="6482" w:hanging="360"/>
      </w:pPr>
      <w:rPr>
        <w:rFonts w:ascii="Wingdings" w:hAnsi="Wingdings" w:hint="default"/>
      </w:rPr>
    </w:lvl>
  </w:abstractNum>
  <w:abstractNum w:abstractNumId="2" w15:restartNumberingAfterBreak="0">
    <w:nsid w:val="0D1C0E6C"/>
    <w:multiLevelType w:val="hybridMultilevel"/>
    <w:tmpl w:val="FC4451AE"/>
    <w:lvl w:ilvl="0" w:tplc="04090001">
      <w:start w:val="1"/>
      <w:numFmt w:val="bullet"/>
      <w:lvlText w:val=""/>
      <w:lvlJc w:val="left"/>
      <w:pPr>
        <w:tabs>
          <w:tab w:val="num" w:pos="360"/>
        </w:tabs>
        <w:ind w:left="360" w:hanging="360"/>
      </w:pPr>
      <w:rPr>
        <w:rFonts w:ascii="Symbol" w:hAnsi="Symbol" w:hint="default"/>
      </w:rPr>
    </w:lvl>
    <w:lvl w:ilvl="1" w:tplc="FF807FF4">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88507BD"/>
    <w:multiLevelType w:val="hybridMultilevel"/>
    <w:tmpl w:val="17FC9182"/>
    <w:lvl w:ilvl="0" w:tplc="18090001">
      <w:start w:val="1"/>
      <w:numFmt w:val="bullet"/>
      <w:lvlText w:val=""/>
      <w:lvlJc w:val="left"/>
      <w:pPr>
        <w:ind w:left="1900" w:hanging="720"/>
      </w:pPr>
      <w:rPr>
        <w:rFonts w:ascii="Symbol" w:hAnsi="Symbol" w:hint="default"/>
        <w:w w:val="99"/>
        <w:sz w:val="20"/>
        <w:szCs w:val="20"/>
      </w:rPr>
    </w:lvl>
    <w:lvl w:ilvl="1" w:tplc="302A223C">
      <w:start w:val="1"/>
      <w:numFmt w:val="bullet"/>
      <w:lvlText w:val="•"/>
      <w:lvlJc w:val="left"/>
      <w:pPr>
        <w:ind w:left="2666" w:hanging="720"/>
      </w:pPr>
      <w:rPr>
        <w:rFonts w:hint="default"/>
      </w:rPr>
    </w:lvl>
    <w:lvl w:ilvl="2" w:tplc="DDA8EEA2">
      <w:start w:val="1"/>
      <w:numFmt w:val="bullet"/>
      <w:lvlText w:val="•"/>
      <w:lvlJc w:val="left"/>
      <w:pPr>
        <w:ind w:left="3433" w:hanging="720"/>
      </w:pPr>
      <w:rPr>
        <w:rFonts w:hint="default"/>
      </w:rPr>
    </w:lvl>
    <w:lvl w:ilvl="3" w:tplc="60B463A2">
      <w:start w:val="1"/>
      <w:numFmt w:val="bullet"/>
      <w:lvlText w:val="•"/>
      <w:lvlJc w:val="left"/>
      <w:pPr>
        <w:ind w:left="4199" w:hanging="720"/>
      </w:pPr>
      <w:rPr>
        <w:rFonts w:hint="default"/>
      </w:rPr>
    </w:lvl>
    <w:lvl w:ilvl="4" w:tplc="A8BEED42">
      <w:start w:val="1"/>
      <w:numFmt w:val="bullet"/>
      <w:lvlText w:val="•"/>
      <w:lvlJc w:val="left"/>
      <w:pPr>
        <w:ind w:left="4966" w:hanging="720"/>
      </w:pPr>
      <w:rPr>
        <w:rFonts w:hint="default"/>
      </w:rPr>
    </w:lvl>
    <w:lvl w:ilvl="5" w:tplc="B7000EF8">
      <w:start w:val="1"/>
      <w:numFmt w:val="bullet"/>
      <w:lvlText w:val="•"/>
      <w:lvlJc w:val="left"/>
      <w:pPr>
        <w:ind w:left="5733" w:hanging="720"/>
      </w:pPr>
      <w:rPr>
        <w:rFonts w:hint="default"/>
      </w:rPr>
    </w:lvl>
    <w:lvl w:ilvl="6" w:tplc="C08E7F60">
      <w:start w:val="1"/>
      <w:numFmt w:val="bullet"/>
      <w:lvlText w:val="•"/>
      <w:lvlJc w:val="left"/>
      <w:pPr>
        <w:ind w:left="6499" w:hanging="720"/>
      </w:pPr>
      <w:rPr>
        <w:rFonts w:hint="default"/>
      </w:rPr>
    </w:lvl>
    <w:lvl w:ilvl="7" w:tplc="2E083C0C">
      <w:start w:val="1"/>
      <w:numFmt w:val="bullet"/>
      <w:lvlText w:val="•"/>
      <w:lvlJc w:val="left"/>
      <w:pPr>
        <w:ind w:left="7266" w:hanging="720"/>
      </w:pPr>
      <w:rPr>
        <w:rFonts w:hint="default"/>
      </w:rPr>
    </w:lvl>
    <w:lvl w:ilvl="8" w:tplc="E3DAE6C0">
      <w:start w:val="1"/>
      <w:numFmt w:val="bullet"/>
      <w:lvlText w:val="•"/>
      <w:lvlJc w:val="left"/>
      <w:pPr>
        <w:ind w:left="8033" w:hanging="720"/>
      </w:pPr>
      <w:rPr>
        <w:rFonts w:hint="default"/>
      </w:rPr>
    </w:lvl>
  </w:abstractNum>
  <w:abstractNum w:abstractNumId="4" w15:restartNumberingAfterBreak="0">
    <w:nsid w:val="420B6814"/>
    <w:multiLevelType w:val="hybridMultilevel"/>
    <w:tmpl w:val="7312FA10"/>
    <w:lvl w:ilvl="0" w:tplc="04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673C45"/>
    <w:multiLevelType w:val="hybridMultilevel"/>
    <w:tmpl w:val="B1F47B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D57428A"/>
    <w:multiLevelType w:val="hybridMultilevel"/>
    <w:tmpl w:val="EFAEADC2"/>
    <w:lvl w:ilvl="0" w:tplc="1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B35BBF"/>
    <w:multiLevelType w:val="hybridMultilevel"/>
    <w:tmpl w:val="29040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F650B72"/>
    <w:multiLevelType w:val="hybridMultilevel"/>
    <w:tmpl w:val="9BF45F78"/>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A6A40E5"/>
    <w:multiLevelType w:val="hybridMultilevel"/>
    <w:tmpl w:val="45202E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B9D2F62"/>
    <w:multiLevelType w:val="hybridMultilevel"/>
    <w:tmpl w:val="E79031C4"/>
    <w:lvl w:ilvl="0" w:tplc="B302C3BC">
      <w:start w:val="1"/>
      <w:numFmt w:val="bullet"/>
      <w:lvlText w:val=""/>
      <w:lvlJc w:val="left"/>
      <w:pPr>
        <w:ind w:left="820" w:hanging="720"/>
      </w:pPr>
      <w:rPr>
        <w:rFonts w:ascii="Wingdings" w:eastAsia="Wingdings" w:hAnsi="Wingdings" w:cs="Wingdings" w:hint="default"/>
        <w:w w:val="99"/>
        <w:sz w:val="20"/>
        <w:szCs w:val="20"/>
      </w:rPr>
    </w:lvl>
    <w:lvl w:ilvl="1" w:tplc="AEA8FAC4">
      <w:start w:val="1"/>
      <w:numFmt w:val="bullet"/>
      <w:lvlText w:val="•"/>
      <w:lvlJc w:val="left"/>
      <w:pPr>
        <w:ind w:left="1586" w:hanging="720"/>
      </w:pPr>
      <w:rPr>
        <w:rFonts w:hint="default"/>
      </w:rPr>
    </w:lvl>
    <w:lvl w:ilvl="2" w:tplc="D6C02A6A">
      <w:start w:val="1"/>
      <w:numFmt w:val="bullet"/>
      <w:lvlText w:val="•"/>
      <w:lvlJc w:val="left"/>
      <w:pPr>
        <w:ind w:left="2353" w:hanging="720"/>
      </w:pPr>
      <w:rPr>
        <w:rFonts w:hint="default"/>
      </w:rPr>
    </w:lvl>
    <w:lvl w:ilvl="3" w:tplc="A7EA63EC">
      <w:start w:val="1"/>
      <w:numFmt w:val="bullet"/>
      <w:lvlText w:val="•"/>
      <w:lvlJc w:val="left"/>
      <w:pPr>
        <w:ind w:left="3119" w:hanging="720"/>
      </w:pPr>
      <w:rPr>
        <w:rFonts w:hint="default"/>
      </w:rPr>
    </w:lvl>
    <w:lvl w:ilvl="4" w:tplc="B73E56D8">
      <w:start w:val="1"/>
      <w:numFmt w:val="bullet"/>
      <w:lvlText w:val="•"/>
      <w:lvlJc w:val="left"/>
      <w:pPr>
        <w:ind w:left="3886" w:hanging="720"/>
      </w:pPr>
      <w:rPr>
        <w:rFonts w:hint="default"/>
      </w:rPr>
    </w:lvl>
    <w:lvl w:ilvl="5" w:tplc="1F8CB02C">
      <w:start w:val="1"/>
      <w:numFmt w:val="bullet"/>
      <w:lvlText w:val="•"/>
      <w:lvlJc w:val="left"/>
      <w:pPr>
        <w:ind w:left="4653" w:hanging="720"/>
      </w:pPr>
      <w:rPr>
        <w:rFonts w:hint="default"/>
      </w:rPr>
    </w:lvl>
    <w:lvl w:ilvl="6" w:tplc="F9A6F6F4">
      <w:start w:val="1"/>
      <w:numFmt w:val="bullet"/>
      <w:lvlText w:val="•"/>
      <w:lvlJc w:val="left"/>
      <w:pPr>
        <w:ind w:left="5419" w:hanging="720"/>
      </w:pPr>
      <w:rPr>
        <w:rFonts w:hint="default"/>
      </w:rPr>
    </w:lvl>
    <w:lvl w:ilvl="7" w:tplc="A78E61BC">
      <w:start w:val="1"/>
      <w:numFmt w:val="bullet"/>
      <w:lvlText w:val="•"/>
      <w:lvlJc w:val="left"/>
      <w:pPr>
        <w:ind w:left="6186" w:hanging="720"/>
      </w:pPr>
      <w:rPr>
        <w:rFonts w:hint="default"/>
      </w:rPr>
    </w:lvl>
    <w:lvl w:ilvl="8" w:tplc="C6D8E30C">
      <w:start w:val="1"/>
      <w:numFmt w:val="bullet"/>
      <w:lvlText w:val="•"/>
      <w:lvlJc w:val="left"/>
      <w:pPr>
        <w:ind w:left="6952" w:hanging="720"/>
      </w:pPr>
      <w:rPr>
        <w:rFonts w:hint="default"/>
      </w:rPr>
    </w:lvl>
  </w:abstractNum>
  <w:abstractNum w:abstractNumId="11" w15:restartNumberingAfterBreak="0">
    <w:nsid w:val="6D4B16F4"/>
    <w:multiLevelType w:val="hybridMultilevel"/>
    <w:tmpl w:val="A5649A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D552EAF"/>
    <w:multiLevelType w:val="hybridMultilevel"/>
    <w:tmpl w:val="6B9CA870"/>
    <w:lvl w:ilvl="0" w:tplc="58F0769E">
      <w:start w:val="1"/>
      <w:numFmt w:val="bullet"/>
      <w:lvlText w:val=""/>
      <w:lvlJc w:val="left"/>
      <w:pPr>
        <w:ind w:left="1900" w:hanging="720"/>
      </w:pPr>
      <w:rPr>
        <w:rFonts w:ascii="Wingdings" w:eastAsia="Wingdings" w:hAnsi="Wingdings" w:cs="Wingdings" w:hint="default"/>
        <w:w w:val="99"/>
        <w:sz w:val="20"/>
        <w:szCs w:val="20"/>
      </w:rPr>
    </w:lvl>
    <w:lvl w:ilvl="1" w:tplc="302A223C">
      <w:start w:val="1"/>
      <w:numFmt w:val="bullet"/>
      <w:lvlText w:val="•"/>
      <w:lvlJc w:val="left"/>
      <w:pPr>
        <w:ind w:left="2666" w:hanging="720"/>
      </w:pPr>
      <w:rPr>
        <w:rFonts w:hint="default"/>
      </w:rPr>
    </w:lvl>
    <w:lvl w:ilvl="2" w:tplc="DDA8EEA2">
      <w:start w:val="1"/>
      <w:numFmt w:val="bullet"/>
      <w:lvlText w:val="•"/>
      <w:lvlJc w:val="left"/>
      <w:pPr>
        <w:ind w:left="3433" w:hanging="720"/>
      </w:pPr>
      <w:rPr>
        <w:rFonts w:hint="default"/>
      </w:rPr>
    </w:lvl>
    <w:lvl w:ilvl="3" w:tplc="60B463A2">
      <w:start w:val="1"/>
      <w:numFmt w:val="bullet"/>
      <w:lvlText w:val="•"/>
      <w:lvlJc w:val="left"/>
      <w:pPr>
        <w:ind w:left="4199" w:hanging="720"/>
      </w:pPr>
      <w:rPr>
        <w:rFonts w:hint="default"/>
      </w:rPr>
    </w:lvl>
    <w:lvl w:ilvl="4" w:tplc="A8BEED42">
      <w:start w:val="1"/>
      <w:numFmt w:val="bullet"/>
      <w:lvlText w:val="•"/>
      <w:lvlJc w:val="left"/>
      <w:pPr>
        <w:ind w:left="4966" w:hanging="720"/>
      </w:pPr>
      <w:rPr>
        <w:rFonts w:hint="default"/>
      </w:rPr>
    </w:lvl>
    <w:lvl w:ilvl="5" w:tplc="B7000EF8">
      <w:start w:val="1"/>
      <w:numFmt w:val="bullet"/>
      <w:lvlText w:val="•"/>
      <w:lvlJc w:val="left"/>
      <w:pPr>
        <w:ind w:left="5733" w:hanging="720"/>
      </w:pPr>
      <w:rPr>
        <w:rFonts w:hint="default"/>
      </w:rPr>
    </w:lvl>
    <w:lvl w:ilvl="6" w:tplc="C08E7F60">
      <w:start w:val="1"/>
      <w:numFmt w:val="bullet"/>
      <w:lvlText w:val="•"/>
      <w:lvlJc w:val="left"/>
      <w:pPr>
        <w:ind w:left="6499" w:hanging="720"/>
      </w:pPr>
      <w:rPr>
        <w:rFonts w:hint="default"/>
      </w:rPr>
    </w:lvl>
    <w:lvl w:ilvl="7" w:tplc="2E083C0C">
      <w:start w:val="1"/>
      <w:numFmt w:val="bullet"/>
      <w:lvlText w:val="•"/>
      <w:lvlJc w:val="left"/>
      <w:pPr>
        <w:ind w:left="7266" w:hanging="720"/>
      </w:pPr>
      <w:rPr>
        <w:rFonts w:hint="default"/>
      </w:rPr>
    </w:lvl>
    <w:lvl w:ilvl="8" w:tplc="E3DAE6C0">
      <w:start w:val="1"/>
      <w:numFmt w:val="bullet"/>
      <w:lvlText w:val="•"/>
      <w:lvlJc w:val="left"/>
      <w:pPr>
        <w:ind w:left="8033" w:hanging="720"/>
      </w:pPr>
      <w:rPr>
        <w:rFonts w:hint="default"/>
      </w:rPr>
    </w:lvl>
  </w:abstractNum>
  <w:abstractNum w:abstractNumId="13" w15:restartNumberingAfterBreak="0">
    <w:nsid w:val="745C2BE8"/>
    <w:multiLevelType w:val="hybridMultilevel"/>
    <w:tmpl w:val="5C4C6266"/>
    <w:lvl w:ilvl="0" w:tplc="18090001">
      <w:start w:val="1"/>
      <w:numFmt w:val="bullet"/>
      <w:lvlText w:val=""/>
      <w:lvlJc w:val="left"/>
      <w:pPr>
        <w:ind w:left="2872" w:hanging="720"/>
      </w:pPr>
      <w:rPr>
        <w:rFonts w:ascii="Symbol" w:hAnsi="Symbol" w:hint="default"/>
        <w:w w:val="99"/>
        <w:sz w:val="20"/>
        <w:szCs w:val="20"/>
      </w:rPr>
    </w:lvl>
    <w:lvl w:ilvl="1" w:tplc="4DA28F88">
      <w:start w:val="1"/>
      <w:numFmt w:val="bullet"/>
      <w:lvlText w:val="•"/>
      <w:lvlJc w:val="left"/>
      <w:pPr>
        <w:ind w:left="3650" w:hanging="720"/>
      </w:pPr>
      <w:rPr>
        <w:rFonts w:hint="default"/>
      </w:rPr>
    </w:lvl>
    <w:lvl w:ilvl="2" w:tplc="EB107A08">
      <w:start w:val="1"/>
      <w:numFmt w:val="bullet"/>
      <w:lvlText w:val="•"/>
      <w:lvlJc w:val="left"/>
      <w:pPr>
        <w:ind w:left="4429" w:hanging="720"/>
      </w:pPr>
      <w:rPr>
        <w:rFonts w:hint="default"/>
      </w:rPr>
    </w:lvl>
    <w:lvl w:ilvl="3" w:tplc="287EBB1E">
      <w:start w:val="1"/>
      <w:numFmt w:val="bullet"/>
      <w:lvlText w:val="•"/>
      <w:lvlJc w:val="left"/>
      <w:pPr>
        <w:ind w:left="5207" w:hanging="720"/>
      </w:pPr>
      <w:rPr>
        <w:rFonts w:hint="default"/>
      </w:rPr>
    </w:lvl>
    <w:lvl w:ilvl="4" w:tplc="E92A7D86">
      <w:start w:val="1"/>
      <w:numFmt w:val="bullet"/>
      <w:lvlText w:val="•"/>
      <w:lvlJc w:val="left"/>
      <w:pPr>
        <w:ind w:left="5986" w:hanging="720"/>
      </w:pPr>
      <w:rPr>
        <w:rFonts w:hint="default"/>
      </w:rPr>
    </w:lvl>
    <w:lvl w:ilvl="5" w:tplc="0D3070D8">
      <w:start w:val="1"/>
      <w:numFmt w:val="bullet"/>
      <w:lvlText w:val="•"/>
      <w:lvlJc w:val="left"/>
      <w:pPr>
        <w:ind w:left="6765" w:hanging="720"/>
      </w:pPr>
      <w:rPr>
        <w:rFonts w:hint="default"/>
      </w:rPr>
    </w:lvl>
    <w:lvl w:ilvl="6" w:tplc="9280E00C">
      <w:start w:val="1"/>
      <w:numFmt w:val="bullet"/>
      <w:lvlText w:val="•"/>
      <w:lvlJc w:val="left"/>
      <w:pPr>
        <w:ind w:left="7543" w:hanging="720"/>
      </w:pPr>
      <w:rPr>
        <w:rFonts w:hint="default"/>
      </w:rPr>
    </w:lvl>
    <w:lvl w:ilvl="7" w:tplc="D61A5C9C">
      <w:start w:val="1"/>
      <w:numFmt w:val="bullet"/>
      <w:lvlText w:val="•"/>
      <w:lvlJc w:val="left"/>
      <w:pPr>
        <w:ind w:left="8322" w:hanging="720"/>
      </w:pPr>
      <w:rPr>
        <w:rFonts w:hint="default"/>
      </w:rPr>
    </w:lvl>
    <w:lvl w:ilvl="8" w:tplc="27C2BF0A">
      <w:start w:val="1"/>
      <w:numFmt w:val="bullet"/>
      <w:lvlText w:val="•"/>
      <w:lvlJc w:val="left"/>
      <w:pPr>
        <w:ind w:left="9101" w:hanging="720"/>
      </w:pPr>
      <w:rPr>
        <w:rFonts w:hint="default"/>
      </w:rPr>
    </w:lvl>
  </w:abstractNum>
  <w:abstractNum w:abstractNumId="14" w15:restartNumberingAfterBreak="0">
    <w:nsid w:val="7BDA3A41"/>
    <w:multiLevelType w:val="hybridMultilevel"/>
    <w:tmpl w:val="32AC7970"/>
    <w:lvl w:ilvl="0" w:tplc="04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9"/>
  </w:num>
  <w:num w:numId="4">
    <w:abstractNumId w:val="6"/>
  </w:num>
  <w:num w:numId="5">
    <w:abstractNumId w:val="14"/>
  </w:num>
  <w:num w:numId="6">
    <w:abstractNumId w:val="5"/>
  </w:num>
  <w:num w:numId="7">
    <w:abstractNumId w:val="13"/>
  </w:num>
  <w:num w:numId="8">
    <w:abstractNumId w:val="12"/>
  </w:num>
  <w:num w:numId="9">
    <w:abstractNumId w:val="3"/>
  </w:num>
  <w:num w:numId="10">
    <w:abstractNumId w:val="10"/>
  </w:num>
  <w:num w:numId="11">
    <w:abstractNumId w:val="0"/>
  </w:num>
  <w:num w:numId="12">
    <w:abstractNumId w:val="7"/>
  </w:num>
  <w:num w:numId="13">
    <w:abstractNumId w:val="8"/>
  </w:num>
  <w:num w:numId="14">
    <w:abstractNumId w:val="11"/>
  </w:num>
  <w:num w:numId="1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EB"/>
    <w:rsid w:val="00002BE4"/>
    <w:rsid w:val="000839ED"/>
    <w:rsid w:val="000A4D48"/>
    <w:rsid w:val="000A68C2"/>
    <w:rsid w:val="000E40D1"/>
    <w:rsid w:val="001102A8"/>
    <w:rsid w:val="0012119A"/>
    <w:rsid w:val="001474C1"/>
    <w:rsid w:val="00157EC4"/>
    <w:rsid w:val="00172A5F"/>
    <w:rsid w:val="00194255"/>
    <w:rsid w:val="0019607C"/>
    <w:rsid w:val="001C3512"/>
    <w:rsid w:val="001D4466"/>
    <w:rsid w:val="001F103D"/>
    <w:rsid w:val="00240880"/>
    <w:rsid w:val="00242150"/>
    <w:rsid w:val="00293FD4"/>
    <w:rsid w:val="002956BA"/>
    <w:rsid w:val="002A5EEB"/>
    <w:rsid w:val="002E33DD"/>
    <w:rsid w:val="00303878"/>
    <w:rsid w:val="00317A1E"/>
    <w:rsid w:val="003238F4"/>
    <w:rsid w:val="00375393"/>
    <w:rsid w:val="0038290B"/>
    <w:rsid w:val="00384FCC"/>
    <w:rsid w:val="003E3DCA"/>
    <w:rsid w:val="003E7BCA"/>
    <w:rsid w:val="00451642"/>
    <w:rsid w:val="00470AD0"/>
    <w:rsid w:val="0048558B"/>
    <w:rsid w:val="00496457"/>
    <w:rsid w:val="004A0193"/>
    <w:rsid w:val="00527179"/>
    <w:rsid w:val="005A38E6"/>
    <w:rsid w:val="005B3666"/>
    <w:rsid w:val="005B7284"/>
    <w:rsid w:val="005D08EA"/>
    <w:rsid w:val="005D7682"/>
    <w:rsid w:val="00617DA3"/>
    <w:rsid w:val="006224AA"/>
    <w:rsid w:val="006232DB"/>
    <w:rsid w:val="0068326E"/>
    <w:rsid w:val="006B201E"/>
    <w:rsid w:val="006C3983"/>
    <w:rsid w:val="00707367"/>
    <w:rsid w:val="0071695C"/>
    <w:rsid w:val="00734BA5"/>
    <w:rsid w:val="00735E04"/>
    <w:rsid w:val="00756233"/>
    <w:rsid w:val="00763106"/>
    <w:rsid w:val="00780E21"/>
    <w:rsid w:val="0078592F"/>
    <w:rsid w:val="007D3913"/>
    <w:rsid w:val="007D5B98"/>
    <w:rsid w:val="007F1779"/>
    <w:rsid w:val="00813E03"/>
    <w:rsid w:val="008276A5"/>
    <w:rsid w:val="00835710"/>
    <w:rsid w:val="00875BA7"/>
    <w:rsid w:val="008C130B"/>
    <w:rsid w:val="008C153D"/>
    <w:rsid w:val="008F55DB"/>
    <w:rsid w:val="00917AC2"/>
    <w:rsid w:val="00975FA8"/>
    <w:rsid w:val="009823C6"/>
    <w:rsid w:val="009824FB"/>
    <w:rsid w:val="00985677"/>
    <w:rsid w:val="0098586A"/>
    <w:rsid w:val="00993B3A"/>
    <w:rsid w:val="009C356A"/>
    <w:rsid w:val="009E28F0"/>
    <w:rsid w:val="00A25DF1"/>
    <w:rsid w:val="00A27CEB"/>
    <w:rsid w:val="00A44FB7"/>
    <w:rsid w:val="00A50274"/>
    <w:rsid w:val="00A60FED"/>
    <w:rsid w:val="00A86340"/>
    <w:rsid w:val="00A95168"/>
    <w:rsid w:val="00AB179E"/>
    <w:rsid w:val="00B624B6"/>
    <w:rsid w:val="00B74319"/>
    <w:rsid w:val="00B95CF8"/>
    <w:rsid w:val="00BC7DE1"/>
    <w:rsid w:val="00D10184"/>
    <w:rsid w:val="00D16FA5"/>
    <w:rsid w:val="00D2088F"/>
    <w:rsid w:val="00D22094"/>
    <w:rsid w:val="00D5194F"/>
    <w:rsid w:val="00DE64DE"/>
    <w:rsid w:val="00DE71F7"/>
    <w:rsid w:val="00E15C8F"/>
    <w:rsid w:val="00E521B1"/>
    <w:rsid w:val="00EA1260"/>
    <w:rsid w:val="00EB68A3"/>
    <w:rsid w:val="00EC38F3"/>
    <w:rsid w:val="00F15150"/>
    <w:rsid w:val="00F64962"/>
    <w:rsid w:val="00F9183E"/>
    <w:rsid w:val="00FA31FE"/>
    <w:rsid w:val="00FA7D3E"/>
    <w:rsid w:val="00FE12F5"/>
    <w:rsid w:val="00FE7B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1"/>
    </o:shapelayout>
  </w:shapeDefaults>
  <w:decimalSymbol w:val="."/>
  <w:listSeparator w:val=","/>
  <w14:docId w14:val="1BD266F7"/>
  <w14:defaultImageDpi w14:val="300"/>
  <w15:docId w15:val="{2C83817D-5C5E-4126-84FF-1881B68FA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EEB"/>
  </w:style>
  <w:style w:type="paragraph" w:styleId="Heading1">
    <w:name w:val="heading 1"/>
    <w:basedOn w:val="Normal"/>
    <w:next w:val="Normal"/>
    <w:link w:val="Heading1Char"/>
    <w:qFormat/>
    <w:rsid w:val="00FA31FE"/>
    <w:pPr>
      <w:keepNext/>
      <w:outlineLvl w:val="0"/>
    </w:pPr>
    <w:rPr>
      <w:rFonts w:ascii="Arial" w:eastAsia="Times New Roman" w:hAnsi="Arial" w:cs="Times New Roman"/>
      <w:b/>
      <w:bCs/>
    </w:rPr>
  </w:style>
  <w:style w:type="paragraph" w:styleId="Heading2">
    <w:name w:val="heading 2"/>
    <w:basedOn w:val="Heading1"/>
    <w:next w:val="BodyText"/>
    <w:link w:val="Heading2Char"/>
    <w:qFormat/>
    <w:rsid w:val="00FA31FE"/>
    <w:pPr>
      <w:keepLines/>
      <w:spacing w:before="360" w:after="60"/>
      <w:outlineLvl w:val="1"/>
    </w:pPr>
    <w:rPr>
      <w:rFonts w:cs="Arial"/>
      <w:bCs w:val="0"/>
      <w:iCs/>
      <w:kern w:val="32"/>
      <w:sz w:val="28"/>
      <w:szCs w:val="28"/>
      <w:lang w:val="en-US"/>
    </w:rPr>
  </w:style>
  <w:style w:type="paragraph" w:styleId="Heading3">
    <w:name w:val="heading 3"/>
    <w:basedOn w:val="Normal"/>
    <w:next w:val="Normal"/>
    <w:link w:val="Heading3Char"/>
    <w:qFormat/>
    <w:rsid w:val="00FA31FE"/>
    <w:pPr>
      <w:keepNext/>
      <w:spacing w:before="240" w:after="60"/>
      <w:outlineLvl w:val="2"/>
    </w:pPr>
    <w:rPr>
      <w:rFonts w:ascii="Arial" w:eastAsia="Times New Roman" w:hAnsi="Arial" w:cs="Arial"/>
      <w:b/>
      <w:bCs/>
      <w:sz w:val="26"/>
      <w:szCs w:val="26"/>
      <w:lang w:val="en-IE"/>
    </w:rPr>
  </w:style>
  <w:style w:type="paragraph" w:styleId="Heading4">
    <w:name w:val="heading 4"/>
    <w:basedOn w:val="Heading1"/>
    <w:next w:val="BodyText"/>
    <w:link w:val="Heading4Char"/>
    <w:qFormat/>
    <w:rsid w:val="00FA31FE"/>
    <w:pPr>
      <w:keepLines/>
      <w:spacing w:before="180" w:after="60"/>
      <w:outlineLvl w:val="3"/>
    </w:pPr>
    <w:rPr>
      <w:rFonts w:cs="Arial"/>
      <w:bCs w:val="0"/>
      <w:kern w:val="32"/>
      <w:sz w:val="22"/>
      <w:szCs w:val="28"/>
      <w:lang w:val="en-US"/>
    </w:rPr>
  </w:style>
  <w:style w:type="paragraph" w:styleId="Heading5">
    <w:name w:val="heading 5"/>
    <w:basedOn w:val="Heading1"/>
    <w:next w:val="BodyText"/>
    <w:link w:val="Heading5Char"/>
    <w:qFormat/>
    <w:rsid w:val="00FA31FE"/>
    <w:pPr>
      <w:keepLines/>
      <w:spacing w:before="180" w:after="60"/>
      <w:outlineLvl w:val="4"/>
    </w:pPr>
    <w:rPr>
      <w:rFonts w:cs="Arial"/>
      <w:bCs w:val="0"/>
      <w:i/>
      <w:iCs/>
      <w:kern w:val="32"/>
      <w:sz w:val="22"/>
      <w:szCs w:val="26"/>
      <w:lang w:val="en-US"/>
    </w:rPr>
  </w:style>
  <w:style w:type="paragraph" w:styleId="Heading6">
    <w:name w:val="heading 6"/>
    <w:basedOn w:val="Normal"/>
    <w:next w:val="Normal"/>
    <w:link w:val="Heading6Char"/>
    <w:qFormat/>
    <w:rsid w:val="00FA31FE"/>
    <w:pPr>
      <w:spacing w:before="240" w:after="60"/>
      <w:outlineLvl w:val="5"/>
    </w:pPr>
    <w:rPr>
      <w:rFonts w:ascii="Times New Roman" w:eastAsia="Times New Roman" w:hAnsi="Times New Roman" w:cs="Times New Roman"/>
      <w:b/>
      <w:bCs/>
      <w:sz w:val="22"/>
      <w:szCs w:val="22"/>
      <w:lang w:val="en-IE"/>
    </w:rPr>
  </w:style>
  <w:style w:type="paragraph" w:styleId="Heading7">
    <w:name w:val="heading 7"/>
    <w:basedOn w:val="Normal"/>
    <w:next w:val="Normal"/>
    <w:link w:val="Heading7Char"/>
    <w:qFormat/>
    <w:rsid w:val="00FA31FE"/>
    <w:pPr>
      <w:spacing w:before="240" w:after="60"/>
      <w:outlineLvl w:val="6"/>
    </w:pPr>
    <w:rPr>
      <w:rFonts w:ascii="Times New Roman" w:eastAsia="Times New Roman" w:hAnsi="Times New Roman" w:cs="Times New Roman"/>
      <w:lang w:val="en-IE"/>
    </w:rPr>
  </w:style>
  <w:style w:type="paragraph" w:styleId="Heading8">
    <w:name w:val="heading 8"/>
    <w:basedOn w:val="Normal"/>
    <w:next w:val="Normal"/>
    <w:link w:val="Heading8Char"/>
    <w:qFormat/>
    <w:rsid w:val="00FA31FE"/>
    <w:pPr>
      <w:keepNext/>
      <w:outlineLvl w:val="7"/>
    </w:pPr>
    <w:rPr>
      <w:rFonts w:ascii="Times New Roman" w:eastAsia="Times New Roman" w:hAnsi="Times New Roman" w:cs="Times New Roman"/>
      <w:b/>
      <w:szCs w:val="20"/>
    </w:rPr>
  </w:style>
  <w:style w:type="paragraph" w:styleId="Heading9">
    <w:name w:val="heading 9"/>
    <w:basedOn w:val="Normal"/>
    <w:next w:val="Normal"/>
    <w:link w:val="Heading9Char"/>
    <w:qFormat/>
    <w:rsid w:val="00FA31FE"/>
    <w:pPr>
      <w:spacing w:before="240" w:after="60"/>
      <w:outlineLvl w:val="8"/>
    </w:pPr>
    <w:rPr>
      <w:rFonts w:ascii="Arial" w:eastAsia="Times New Roman" w:hAnsi="Arial" w:cs="Arial"/>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A5EEB"/>
    <w:rPr>
      <w:rFonts w:ascii="Lucida Grande" w:hAnsi="Lucida Grande"/>
      <w:sz w:val="18"/>
      <w:szCs w:val="18"/>
    </w:rPr>
  </w:style>
  <w:style w:type="character" w:customStyle="1" w:styleId="BalloonTextChar">
    <w:name w:val="Balloon Text Char"/>
    <w:basedOn w:val="DefaultParagraphFont"/>
    <w:link w:val="BalloonText"/>
    <w:semiHidden/>
    <w:rsid w:val="002A5EEB"/>
    <w:rPr>
      <w:rFonts w:ascii="Lucida Grande" w:hAnsi="Lucida Grande"/>
      <w:sz w:val="18"/>
      <w:szCs w:val="18"/>
    </w:rPr>
  </w:style>
  <w:style w:type="paragraph" w:styleId="Header">
    <w:name w:val="header"/>
    <w:basedOn w:val="Normal"/>
    <w:link w:val="HeaderChar"/>
    <w:unhideWhenUsed/>
    <w:rsid w:val="00875BA7"/>
    <w:pPr>
      <w:tabs>
        <w:tab w:val="center" w:pos="4320"/>
        <w:tab w:val="right" w:pos="8640"/>
      </w:tabs>
    </w:pPr>
  </w:style>
  <w:style w:type="character" w:customStyle="1" w:styleId="HeaderChar">
    <w:name w:val="Header Char"/>
    <w:basedOn w:val="DefaultParagraphFont"/>
    <w:link w:val="Header"/>
    <w:rsid w:val="00875BA7"/>
  </w:style>
  <w:style w:type="paragraph" w:styleId="Footer">
    <w:name w:val="footer"/>
    <w:basedOn w:val="Normal"/>
    <w:link w:val="FooterChar"/>
    <w:uiPriority w:val="99"/>
    <w:unhideWhenUsed/>
    <w:rsid w:val="00875BA7"/>
    <w:pPr>
      <w:tabs>
        <w:tab w:val="center" w:pos="4320"/>
        <w:tab w:val="right" w:pos="8640"/>
      </w:tabs>
    </w:pPr>
  </w:style>
  <w:style w:type="character" w:customStyle="1" w:styleId="FooterChar">
    <w:name w:val="Footer Char"/>
    <w:basedOn w:val="DefaultParagraphFont"/>
    <w:link w:val="Footer"/>
    <w:uiPriority w:val="99"/>
    <w:rsid w:val="00875BA7"/>
  </w:style>
  <w:style w:type="character" w:customStyle="1" w:styleId="Heading1Char">
    <w:name w:val="Heading 1 Char"/>
    <w:basedOn w:val="DefaultParagraphFont"/>
    <w:link w:val="Heading1"/>
    <w:rsid w:val="00FA31FE"/>
    <w:rPr>
      <w:rFonts w:ascii="Arial" w:eastAsia="Times New Roman" w:hAnsi="Arial" w:cs="Times New Roman"/>
      <w:b/>
      <w:bCs/>
    </w:rPr>
  </w:style>
  <w:style w:type="character" w:customStyle="1" w:styleId="Heading2Char">
    <w:name w:val="Heading 2 Char"/>
    <w:basedOn w:val="DefaultParagraphFont"/>
    <w:link w:val="Heading2"/>
    <w:rsid w:val="00FA31FE"/>
    <w:rPr>
      <w:rFonts w:ascii="Arial" w:eastAsia="Times New Roman" w:hAnsi="Arial" w:cs="Arial"/>
      <w:b/>
      <w:iCs/>
      <w:kern w:val="32"/>
      <w:sz w:val="28"/>
      <w:szCs w:val="28"/>
      <w:lang w:val="en-US"/>
    </w:rPr>
  </w:style>
  <w:style w:type="character" w:customStyle="1" w:styleId="Heading3Char">
    <w:name w:val="Heading 3 Char"/>
    <w:basedOn w:val="DefaultParagraphFont"/>
    <w:link w:val="Heading3"/>
    <w:rsid w:val="00FA31FE"/>
    <w:rPr>
      <w:rFonts w:ascii="Arial" w:eastAsia="Times New Roman" w:hAnsi="Arial" w:cs="Arial"/>
      <w:b/>
      <w:bCs/>
      <w:sz w:val="26"/>
      <w:szCs w:val="26"/>
      <w:lang w:val="en-IE"/>
    </w:rPr>
  </w:style>
  <w:style w:type="character" w:customStyle="1" w:styleId="Heading4Char">
    <w:name w:val="Heading 4 Char"/>
    <w:basedOn w:val="DefaultParagraphFont"/>
    <w:link w:val="Heading4"/>
    <w:rsid w:val="00FA31FE"/>
    <w:rPr>
      <w:rFonts w:ascii="Arial" w:eastAsia="Times New Roman" w:hAnsi="Arial" w:cs="Arial"/>
      <w:b/>
      <w:kern w:val="32"/>
      <w:sz w:val="22"/>
      <w:szCs w:val="28"/>
      <w:lang w:val="en-US"/>
    </w:rPr>
  </w:style>
  <w:style w:type="character" w:customStyle="1" w:styleId="Heading5Char">
    <w:name w:val="Heading 5 Char"/>
    <w:basedOn w:val="DefaultParagraphFont"/>
    <w:link w:val="Heading5"/>
    <w:rsid w:val="00FA31FE"/>
    <w:rPr>
      <w:rFonts w:ascii="Arial" w:eastAsia="Times New Roman" w:hAnsi="Arial" w:cs="Arial"/>
      <w:b/>
      <w:i/>
      <w:iCs/>
      <w:kern w:val="32"/>
      <w:sz w:val="22"/>
      <w:szCs w:val="26"/>
      <w:lang w:val="en-US"/>
    </w:rPr>
  </w:style>
  <w:style w:type="character" w:customStyle="1" w:styleId="Heading6Char">
    <w:name w:val="Heading 6 Char"/>
    <w:basedOn w:val="DefaultParagraphFont"/>
    <w:link w:val="Heading6"/>
    <w:rsid w:val="00FA31FE"/>
    <w:rPr>
      <w:rFonts w:ascii="Times New Roman" w:eastAsia="Times New Roman" w:hAnsi="Times New Roman" w:cs="Times New Roman"/>
      <w:b/>
      <w:bCs/>
      <w:sz w:val="22"/>
      <w:szCs w:val="22"/>
      <w:lang w:val="en-IE"/>
    </w:rPr>
  </w:style>
  <w:style w:type="character" w:customStyle="1" w:styleId="Heading7Char">
    <w:name w:val="Heading 7 Char"/>
    <w:basedOn w:val="DefaultParagraphFont"/>
    <w:link w:val="Heading7"/>
    <w:rsid w:val="00FA31FE"/>
    <w:rPr>
      <w:rFonts w:ascii="Times New Roman" w:eastAsia="Times New Roman" w:hAnsi="Times New Roman" w:cs="Times New Roman"/>
      <w:lang w:val="en-IE"/>
    </w:rPr>
  </w:style>
  <w:style w:type="character" w:customStyle="1" w:styleId="Heading8Char">
    <w:name w:val="Heading 8 Char"/>
    <w:basedOn w:val="DefaultParagraphFont"/>
    <w:link w:val="Heading8"/>
    <w:rsid w:val="00FA31FE"/>
    <w:rPr>
      <w:rFonts w:ascii="Times New Roman" w:eastAsia="Times New Roman" w:hAnsi="Times New Roman" w:cs="Times New Roman"/>
      <w:b/>
      <w:szCs w:val="20"/>
    </w:rPr>
  </w:style>
  <w:style w:type="character" w:customStyle="1" w:styleId="Heading9Char">
    <w:name w:val="Heading 9 Char"/>
    <w:basedOn w:val="DefaultParagraphFont"/>
    <w:link w:val="Heading9"/>
    <w:rsid w:val="00FA31FE"/>
    <w:rPr>
      <w:rFonts w:ascii="Arial" w:eastAsia="Times New Roman" w:hAnsi="Arial" w:cs="Arial"/>
      <w:sz w:val="22"/>
      <w:szCs w:val="22"/>
      <w:lang w:val="en-IE"/>
    </w:rPr>
  </w:style>
  <w:style w:type="paragraph" w:styleId="BodyText0">
    <w:name w:val="Body Text"/>
    <w:basedOn w:val="Normal"/>
    <w:link w:val="BodyTextChar"/>
    <w:rsid w:val="00FA31FE"/>
    <w:pPr>
      <w:jc w:val="center"/>
    </w:pPr>
    <w:rPr>
      <w:rFonts w:ascii="Arial" w:eastAsia="Times New Roman" w:hAnsi="Arial" w:cs="Times New Roman"/>
    </w:rPr>
  </w:style>
  <w:style w:type="character" w:customStyle="1" w:styleId="BodyTextChar">
    <w:name w:val="Body Text Char"/>
    <w:basedOn w:val="DefaultParagraphFont"/>
    <w:link w:val="BodyText0"/>
    <w:rsid w:val="00FA31FE"/>
    <w:rPr>
      <w:rFonts w:ascii="Arial" w:eastAsia="Times New Roman" w:hAnsi="Arial" w:cs="Times New Roman"/>
    </w:rPr>
  </w:style>
  <w:style w:type="paragraph" w:styleId="TOC1">
    <w:name w:val="toc 1"/>
    <w:basedOn w:val="Normal"/>
    <w:next w:val="Normal"/>
    <w:autoRedefine/>
    <w:semiHidden/>
    <w:rsid w:val="00FA31FE"/>
    <w:pPr>
      <w:tabs>
        <w:tab w:val="left" w:pos="720"/>
        <w:tab w:val="right" w:leader="dot" w:pos="8990"/>
      </w:tabs>
      <w:spacing w:beforeLines="50" w:before="120"/>
    </w:pPr>
    <w:rPr>
      <w:rFonts w:ascii="Arial" w:eastAsia="Times New Roman" w:hAnsi="Arial" w:cs="Times New Roman"/>
    </w:rPr>
  </w:style>
  <w:style w:type="paragraph" w:customStyle="1" w:styleId="GroupP">
    <w:name w:val="Group P"/>
    <w:basedOn w:val="Heading1"/>
    <w:rsid w:val="00FA31FE"/>
    <w:rPr>
      <w:rFonts w:cs="Arial"/>
      <w:b w:val="0"/>
      <w:bCs w:val="0"/>
    </w:rPr>
  </w:style>
  <w:style w:type="paragraph" w:styleId="TOC2">
    <w:name w:val="toc 2"/>
    <w:basedOn w:val="Normal"/>
    <w:next w:val="Normal"/>
    <w:autoRedefine/>
    <w:semiHidden/>
    <w:rsid w:val="00FA31FE"/>
    <w:pPr>
      <w:ind w:left="238"/>
    </w:pPr>
    <w:rPr>
      <w:rFonts w:ascii="Arial" w:eastAsia="Times New Roman" w:hAnsi="Arial" w:cs="Times New Roman"/>
    </w:rPr>
  </w:style>
  <w:style w:type="paragraph" w:styleId="TOC3">
    <w:name w:val="toc 3"/>
    <w:basedOn w:val="Normal"/>
    <w:next w:val="Normal"/>
    <w:autoRedefine/>
    <w:semiHidden/>
    <w:rsid w:val="00FA31FE"/>
    <w:pPr>
      <w:ind w:left="482"/>
    </w:pPr>
    <w:rPr>
      <w:rFonts w:ascii="Arial" w:eastAsia="Times New Roman" w:hAnsi="Arial" w:cs="Times New Roman"/>
    </w:rPr>
  </w:style>
  <w:style w:type="paragraph" w:styleId="TOC4">
    <w:name w:val="toc 4"/>
    <w:basedOn w:val="Normal"/>
    <w:next w:val="Normal"/>
    <w:autoRedefine/>
    <w:semiHidden/>
    <w:rsid w:val="00FA31FE"/>
    <w:pPr>
      <w:ind w:left="720"/>
    </w:pPr>
    <w:rPr>
      <w:rFonts w:ascii="Arial" w:eastAsia="Times New Roman" w:hAnsi="Arial" w:cs="Times New Roman"/>
    </w:rPr>
  </w:style>
  <w:style w:type="paragraph" w:styleId="TOC5">
    <w:name w:val="toc 5"/>
    <w:basedOn w:val="Normal"/>
    <w:next w:val="Normal"/>
    <w:autoRedefine/>
    <w:semiHidden/>
    <w:rsid w:val="00FA31FE"/>
    <w:pPr>
      <w:ind w:left="960"/>
    </w:pPr>
    <w:rPr>
      <w:rFonts w:ascii="Arial" w:eastAsia="Times New Roman" w:hAnsi="Arial" w:cs="Times New Roman"/>
    </w:rPr>
  </w:style>
  <w:style w:type="paragraph" w:styleId="TOC6">
    <w:name w:val="toc 6"/>
    <w:basedOn w:val="Normal"/>
    <w:next w:val="Normal"/>
    <w:autoRedefine/>
    <w:semiHidden/>
    <w:rsid w:val="00FA31FE"/>
    <w:pPr>
      <w:ind w:left="1200"/>
    </w:pPr>
    <w:rPr>
      <w:rFonts w:ascii="Arial" w:eastAsia="Times New Roman" w:hAnsi="Arial" w:cs="Times New Roman"/>
    </w:rPr>
  </w:style>
  <w:style w:type="paragraph" w:styleId="TOC7">
    <w:name w:val="toc 7"/>
    <w:basedOn w:val="Normal"/>
    <w:next w:val="Normal"/>
    <w:autoRedefine/>
    <w:semiHidden/>
    <w:rsid w:val="00FA31FE"/>
    <w:pPr>
      <w:ind w:left="1440"/>
    </w:pPr>
    <w:rPr>
      <w:rFonts w:ascii="Arial" w:eastAsia="Times New Roman" w:hAnsi="Arial" w:cs="Times New Roman"/>
    </w:rPr>
  </w:style>
  <w:style w:type="paragraph" w:styleId="TOC8">
    <w:name w:val="toc 8"/>
    <w:basedOn w:val="Normal"/>
    <w:next w:val="Normal"/>
    <w:autoRedefine/>
    <w:semiHidden/>
    <w:rsid w:val="00FA31FE"/>
    <w:pPr>
      <w:ind w:left="1680"/>
    </w:pPr>
    <w:rPr>
      <w:rFonts w:ascii="Arial" w:eastAsia="Times New Roman" w:hAnsi="Arial" w:cs="Times New Roman"/>
    </w:rPr>
  </w:style>
  <w:style w:type="paragraph" w:styleId="TOC9">
    <w:name w:val="toc 9"/>
    <w:basedOn w:val="Normal"/>
    <w:next w:val="Normal"/>
    <w:autoRedefine/>
    <w:semiHidden/>
    <w:rsid w:val="00FA31FE"/>
    <w:pPr>
      <w:ind w:left="1920"/>
    </w:pPr>
    <w:rPr>
      <w:rFonts w:ascii="Arial" w:eastAsia="Times New Roman" w:hAnsi="Arial" w:cs="Times New Roman"/>
    </w:rPr>
  </w:style>
  <w:style w:type="character" w:styleId="Hyperlink">
    <w:name w:val="Hyperlink"/>
    <w:rsid w:val="00FA31FE"/>
    <w:rPr>
      <w:color w:val="0000FF"/>
      <w:u w:val="single"/>
    </w:rPr>
  </w:style>
  <w:style w:type="character" w:styleId="PageNumber">
    <w:name w:val="page number"/>
    <w:basedOn w:val="DefaultParagraphFont"/>
    <w:rsid w:val="00FA31FE"/>
  </w:style>
  <w:style w:type="paragraph" w:customStyle="1" w:styleId="GroupPTOC">
    <w:name w:val="Group P TOC"/>
    <w:basedOn w:val="TOC1"/>
    <w:rsid w:val="00FA31FE"/>
    <w:pPr>
      <w:tabs>
        <w:tab w:val="right" w:leader="dot" w:pos="8296"/>
      </w:tabs>
    </w:pPr>
    <w:rPr>
      <w:noProof/>
    </w:rPr>
  </w:style>
  <w:style w:type="paragraph" w:customStyle="1" w:styleId="TableSmall">
    <w:name w:val="TableSmall"/>
    <w:basedOn w:val="Normal"/>
    <w:rsid w:val="00FA31FE"/>
    <w:pPr>
      <w:keepLines/>
      <w:tabs>
        <w:tab w:val="left" w:pos="360"/>
        <w:tab w:val="left" w:pos="720"/>
        <w:tab w:val="left" w:pos="1440"/>
        <w:tab w:val="left" w:pos="2160"/>
        <w:tab w:val="left" w:pos="2880"/>
        <w:tab w:val="left" w:pos="6048"/>
      </w:tabs>
      <w:spacing w:before="40" w:after="40" w:line="240" w:lineRule="atLeast"/>
    </w:pPr>
    <w:rPr>
      <w:rFonts w:ascii="Times New Roman" w:eastAsia="Times New Roman" w:hAnsi="Times New Roman" w:cs="Times New Roman"/>
      <w:sz w:val="20"/>
      <w:lang w:val="en-US"/>
    </w:rPr>
  </w:style>
  <w:style w:type="paragraph" w:customStyle="1" w:styleId="BodyText">
    <w:name w:val="BodyText"/>
    <w:rsid w:val="00FA31FE"/>
    <w:pPr>
      <w:tabs>
        <w:tab w:val="left" w:pos="720"/>
        <w:tab w:val="left" w:pos="1440"/>
        <w:tab w:val="left" w:pos="2160"/>
        <w:tab w:val="left" w:pos="2880"/>
      </w:tabs>
      <w:spacing w:before="60" w:after="120"/>
    </w:pPr>
    <w:rPr>
      <w:rFonts w:ascii="Times New Roman" w:eastAsia="Times New Roman" w:hAnsi="Times New Roman" w:cs="Times New Roman"/>
      <w:sz w:val="22"/>
      <w:szCs w:val="22"/>
      <w:lang w:val="en-US"/>
    </w:rPr>
  </w:style>
  <w:style w:type="paragraph" w:styleId="BodyText3">
    <w:name w:val="Body Text 3"/>
    <w:basedOn w:val="Normal"/>
    <w:link w:val="BodyText3Char"/>
    <w:rsid w:val="00FA31FE"/>
    <w:rPr>
      <w:rFonts w:ascii="Trebuchet MS" w:eastAsia="Times New Roman" w:hAnsi="Trebuchet MS" w:cs="Times New Roman"/>
      <w:b/>
      <w:bCs/>
      <w:color w:val="0000FF"/>
      <w:sz w:val="22"/>
      <w:lang w:val="en-IE"/>
    </w:rPr>
  </w:style>
  <w:style w:type="character" w:customStyle="1" w:styleId="BodyText3Char">
    <w:name w:val="Body Text 3 Char"/>
    <w:basedOn w:val="DefaultParagraphFont"/>
    <w:link w:val="BodyText3"/>
    <w:rsid w:val="00FA31FE"/>
    <w:rPr>
      <w:rFonts w:ascii="Trebuchet MS" w:eastAsia="Times New Roman" w:hAnsi="Trebuchet MS" w:cs="Times New Roman"/>
      <w:b/>
      <w:bCs/>
      <w:color w:val="0000FF"/>
      <w:sz w:val="22"/>
      <w:lang w:val="en-IE"/>
    </w:rPr>
  </w:style>
  <w:style w:type="character" w:customStyle="1" w:styleId="GroupPChar">
    <w:name w:val="Group P Char"/>
    <w:rsid w:val="00FA31FE"/>
    <w:rPr>
      <w:rFonts w:ascii="Arial" w:hAnsi="Arial" w:cs="Arial"/>
      <w:b/>
      <w:bCs/>
      <w:sz w:val="24"/>
      <w:szCs w:val="24"/>
      <w:lang w:val="en-GB" w:eastAsia="en-US" w:bidi="ar-SA"/>
    </w:rPr>
  </w:style>
  <w:style w:type="paragraph" w:styleId="Title">
    <w:name w:val="Title"/>
    <w:basedOn w:val="Normal"/>
    <w:link w:val="TitleChar"/>
    <w:qFormat/>
    <w:rsid w:val="00FA31FE"/>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FA31FE"/>
    <w:rPr>
      <w:rFonts w:ascii="Times New Roman" w:eastAsia="Times New Roman" w:hAnsi="Times New Roman" w:cs="Times New Roman"/>
      <w:b/>
      <w:bCs/>
    </w:rPr>
  </w:style>
  <w:style w:type="paragraph" w:styleId="Subtitle">
    <w:name w:val="Subtitle"/>
    <w:basedOn w:val="Normal"/>
    <w:link w:val="SubtitleChar"/>
    <w:qFormat/>
    <w:rsid w:val="00FA31FE"/>
    <w:pPr>
      <w:jc w:val="center"/>
    </w:pPr>
    <w:rPr>
      <w:rFonts w:ascii="Times New Roman" w:eastAsia="Times New Roman" w:hAnsi="Times New Roman" w:cs="Times New Roman"/>
      <w:b/>
      <w:bCs/>
      <w:u w:val="single"/>
    </w:rPr>
  </w:style>
  <w:style w:type="character" w:customStyle="1" w:styleId="SubtitleChar">
    <w:name w:val="Subtitle Char"/>
    <w:basedOn w:val="DefaultParagraphFont"/>
    <w:link w:val="Subtitle"/>
    <w:rsid w:val="00FA31FE"/>
    <w:rPr>
      <w:rFonts w:ascii="Times New Roman" w:eastAsia="Times New Roman" w:hAnsi="Times New Roman" w:cs="Times New Roman"/>
      <w:b/>
      <w:bCs/>
      <w:u w:val="single"/>
    </w:rPr>
  </w:style>
  <w:style w:type="paragraph" w:styleId="BodyTextIndent">
    <w:name w:val="Body Text Indent"/>
    <w:basedOn w:val="Normal"/>
    <w:link w:val="BodyTextIndentChar"/>
    <w:rsid w:val="00FA31FE"/>
    <w:pPr>
      <w:spacing w:after="120"/>
      <w:ind w:left="283"/>
    </w:pPr>
    <w:rPr>
      <w:rFonts w:ascii="Arial" w:eastAsia="Times New Roman" w:hAnsi="Arial" w:cs="Times New Roman"/>
    </w:rPr>
  </w:style>
  <w:style w:type="character" w:customStyle="1" w:styleId="BodyTextIndentChar">
    <w:name w:val="Body Text Indent Char"/>
    <w:basedOn w:val="DefaultParagraphFont"/>
    <w:link w:val="BodyTextIndent"/>
    <w:rsid w:val="00FA31FE"/>
    <w:rPr>
      <w:rFonts w:ascii="Arial" w:eastAsia="Times New Roman" w:hAnsi="Arial" w:cs="Times New Roman"/>
    </w:rPr>
  </w:style>
  <w:style w:type="paragraph" w:styleId="DocumentMap">
    <w:name w:val="Document Map"/>
    <w:basedOn w:val="Normal"/>
    <w:link w:val="DocumentMapChar"/>
    <w:semiHidden/>
    <w:rsid w:val="00FA31FE"/>
    <w:pPr>
      <w:shd w:val="clear" w:color="auto" w:fill="000080"/>
    </w:pPr>
    <w:rPr>
      <w:rFonts w:ascii="Tahoma" w:eastAsia="Times New Roman" w:hAnsi="Tahoma" w:cs="Tahoma"/>
    </w:rPr>
  </w:style>
  <w:style w:type="character" w:customStyle="1" w:styleId="DocumentMapChar">
    <w:name w:val="Document Map Char"/>
    <w:basedOn w:val="DefaultParagraphFont"/>
    <w:link w:val="DocumentMap"/>
    <w:semiHidden/>
    <w:rsid w:val="00FA31FE"/>
    <w:rPr>
      <w:rFonts w:ascii="Tahoma" w:eastAsia="Times New Roman" w:hAnsi="Tahoma" w:cs="Tahoma"/>
      <w:shd w:val="clear" w:color="auto" w:fill="000080"/>
    </w:rPr>
  </w:style>
  <w:style w:type="character" w:styleId="FollowedHyperlink">
    <w:name w:val="FollowedHyperlink"/>
    <w:rsid w:val="00FA31FE"/>
    <w:rPr>
      <w:color w:val="800080"/>
      <w:u w:val="single"/>
    </w:rPr>
  </w:style>
  <w:style w:type="character" w:styleId="Emphasis">
    <w:name w:val="Emphasis"/>
    <w:qFormat/>
    <w:rsid w:val="00FA31FE"/>
    <w:rPr>
      <w:i/>
      <w:iCs/>
    </w:rPr>
  </w:style>
  <w:style w:type="paragraph" w:styleId="BodyTextIndent2">
    <w:name w:val="Body Text Indent 2"/>
    <w:basedOn w:val="Normal"/>
    <w:link w:val="BodyTextIndent2Char"/>
    <w:rsid w:val="00FA31FE"/>
    <w:pPr>
      <w:spacing w:after="120" w:line="480" w:lineRule="auto"/>
      <w:ind w:left="283"/>
    </w:pPr>
    <w:rPr>
      <w:rFonts w:ascii="Arial" w:eastAsia="Times New Roman" w:hAnsi="Arial" w:cs="Times New Roman"/>
    </w:rPr>
  </w:style>
  <w:style w:type="character" w:customStyle="1" w:styleId="BodyTextIndent2Char">
    <w:name w:val="Body Text Indent 2 Char"/>
    <w:basedOn w:val="DefaultParagraphFont"/>
    <w:link w:val="BodyTextIndent2"/>
    <w:rsid w:val="00FA31FE"/>
    <w:rPr>
      <w:rFonts w:ascii="Arial" w:eastAsia="Times New Roman" w:hAnsi="Arial" w:cs="Times New Roman"/>
    </w:rPr>
  </w:style>
  <w:style w:type="table" w:styleId="TableGrid">
    <w:name w:val="Table Grid"/>
    <w:basedOn w:val="TableNormal"/>
    <w:uiPriority w:val="59"/>
    <w:rsid w:val="00FA31FE"/>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A31FE"/>
    <w:rPr>
      <w:b/>
      <w:bCs/>
    </w:rPr>
  </w:style>
  <w:style w:type="paragraph" w:styleId="Revision">
    <w:name w:val="Revision"/>
    <w:hidden/>
    <w:uiPriority w:val="99"/>
    <w:semiHidden/>
    <w:rsid w:val="00FA31FE"/>
    <w:rPr>
      <w:rFonts w:ascii="Arial" w:eastAsia="Times New Roman" w:hAnsi="Arial" w:cs="Times New Roman"/>
    </w:rPr>
  </w:style>
  <w:style w:type="table" w:customStyle="1" w:styleId="TableGrid1">
    <w:name w:val="Table Grid1"/>
    <w:basedOn w:val="TableNormal"/>
    <w:next w:val="TableGrid"/>
    <w:uiPriority w:val="59"/>
    <w:rsid w:val="00FE7BB8"/>
    <w:rPr>
      <w:sz w:val="22"/>
      <w:szCs w:val="22"/>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956BA"/>
    <w:pPr>
      <w:spacing w:after="200" w:line="276" w:lineRule="auto"/>
      <w:ind w:left="720"/>
      <w:contextualSpacing/>
    </w:pPr>
    <w:rPr>
      <w:rFonts w:eastAsiaTheme="minorHAnsi"/>
      <w:sz w:val="22"/>
      <w:szCs w:val="22"/>
      <w:lang w:val="en-IE"/>
    </w:rPr>
  </w:style>
  <w:style w:type="paragraph" w:customStyle="1" w:styleId="Default">
    <w:name w:val="Default"/>
    <w:rsid w:val="002956BA"/>
    <w:pPr>
      <w:autoSpaceDE w:val="0"/>
      <w:autoSpaceDN w:val="0"/>
      <w:adjustRightInd w:val="0"/>
    </w:pPr>
    <w:rPr>
      <w:rFonts w:ascii="Arial" w:eastAsiaTheme="minorHAnsi" w:hAnsi="Arial" w:cs="Arial"/>
      <w:color w:val="000000"/>
      <w:lang w:val="en-IE"/>
    </w:rPr>
  </w:style>
  <w:style w:type="paragraph" w:customStyle="1" w:styleId="SMHformatting">
    <w:name w:val="SMH formatting"/>
    <w:basedOn w:val="Normal"/>
    <w:link w:val="SMHformattingChar"/>
    <w:qFormat/>
    <w:rsid w:val="0068326E"/>
    <w:rPr>
      <w:rFonts w:ascii="Open Sans" w:hAnsi="Open Sans" w:cs="Open Sans"/>
      <w:b/>
      <w:i/>
      <w:iCs/>
      <w:color w:val="0077C0"/>
      <w:sz w:val="56"/>
      <w:szCs w:val="60"/>
    </w:rPr>
  </w:style>
  <w:style w:type="character" w:customStyle="1" w:styleId="SMHformattingChar">
    <w:name w:val="SMH formatting Char"/>
    <w:basedOn w:val="DefaultParagraphFont"/>
    <w:link w:val="SMHformatting"/>
    <w:rsid w:val="0068326E"/>
    <w:rPr>
      <w:rFonts w:ascii="Open Sans" w:hAnsi="Open Sans" w:cs="Open Sans"/>
      <w:b/>
      <w:i/>
      <w:iCs/>
      <w:color w:val="0077C0"/>
      <w:sz w:val="56"/>
      <w:szCs w:val="60"/>
    </w:rPr>
  </w:style>
  <w:style w:type="paragraph" w:styleId="BodyTextIndent3">
    <w:name w:val="Body Text Indent 3"/>
    <w:basedOn w:val="Normal"/>
    <w:link w:val="BodyTextIndent3Char"/>
    <w:uiPriority w:val="99"/>
    <w:semiHidden/>
    <w:unhideWhenUsed/>
    <w:rsid w:val="002E33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E33DD"/>
    <w:rPr>
      <w:sz w:val="16"/>
      <w:szCs w:val="16"/>
    </w:rPr>
  </w:style>
  <w:style w:type="paragraph" w:styleId="BlockText">
    <w:name w:val="Block Text"/>
    <w:basedOn w:val="Normal"/>
    <w:rsid w:val="002E33DD"/>
    <w:pPr>
      <w:ind w:left="-387" w:right="72"/>
      <w:jc w:val="both"/>
    </w:pPr>
    <w:rPr>
      <w:rFonts w:ascii="Times New Roman" w:eastAsia="Times New Roman" w:hAnsi="Times New Roman" w:cs="Times New Roman"/>
    </w:rPr>
  </w:style>
  <w:style w:type="paragraph" w:customStyle="1" w:styleId="WW-BodyTextIndent2">
    <w:name w:val="WW-Body Text Indent 2"/>
    <w:basedOn w:val="Normal"/>
    <w:rsid w:val="002E33DD"/>
    <w:pPr>
      <w:suppressAutoHyphens/>
      <w:ind w:left="720" w:hanging="720"/>
      <w:jc w:val="both"/>
    </w:pPr>
    <w:rPr>
      <w:rFonts w:ascii="Arial Narrow" w:eastAsia="Times New Roman" w:hAnsi="Arial Narrow" w:cs="Times New Roman"/>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02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B1367-1E1C-4B9B-AB94-58637062E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1324</Words>
  <Characters>7552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 Michael's Hospital</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 Works</dc:creator>
  <cp:lastModifiedBy>O'Grady, Biddy (HR)</cp:lastModifiedBy>
  <cp:revision>2</cp:revision>
  <cp:lastPrinted>2019-05-02T08:52:00Z</cp:lastPrinted>
  <dcterms:created xsi:type="dcterms:W3CDTF">2021-07-21T15:04:00Z</dcterms:created>
  <dcterms:modified xsi:type="dcterms:W3CDTF">2021-07-21T15:04:00Z</dcterms:modified>
</cp:coreProperties>
</file>